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Rule="auto"/>
        <w:jc w:val="center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36"/>
          <w:szCs w:val="36"/>
          <w:rtl w:val="0"/>
        </w:rPr>
        <w:t xml:space="preserve"> Interfaith Encounters Alternative Break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Guide for Host Religious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Lato" w:cs="Lato" w:eastAsia="Lato" w:hAnsi="Lato"/>
          <w:i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i w:val="1"/>
          <w:sz w:val="24"/>
          <w:szCs w:val="24"/>
          <w:rtl w:val="0"/>
        </w:rPr>
        <w:t xml:space="preserve">In order to promote social harmony and inter-religious understanding, Interfaith Philadelphia equips individuals and communities for interfaith engagement, builds collaborative relationships, and stands in solidarity with our diverse neighbors.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PRE-VISIT / PREPARATION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religious leaders and community members – especially young adults – to meet with the group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 if the group is participating in a regularly scheduled community service/program, it’s important to have specific leaders/members identified to greet and interact with the group and a specific time to do that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consideration to members who might best articulate your community’s tradition and practice to young adults and answer questions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knowledgeable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clearly and respectfully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Interfaith Philadelphia Trip Coordinator, confirm logistics and timing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 details are confirmed, publicize the visit to the larger community</w:t>
      </w:r>
    </w:p>
    <w:p w:rsidR="00000000" w:rsidDel="00000000" w:rsidP="00000000" w:rsidRDefault="00000000" w:rsidRPr="00000000" w14:paraId="0000000A">
      <w:pPr>
        <w:spacing w:after="0" w:line="252.00000000000003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br w:type="textWrapping"/>
        <w:t xml:space="preserve">VISIT / TIPS FOR HOSTING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u w:val="single"/>
          <w:rtl w:val="0"/>
        </w:rPr>
        <w:t xml:space="preserve">Overall Considerations &amp; Sensitivities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keep the following suggestions/sensitivities in mind throughout the visit: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Think about what would be most helpful to you if you were visiting a community/tradition unfamiliar to you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 the group as a whole knows little, if anything, about your tradition (they may, but better to assume they don’t)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pretend to speak for your whole religious tradition; use “I language”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 that someone in the group may self-identify as atheist/agnostic or come from a tradition that has a different understanding of the divine.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 that someone in the group may self-identify as LGBTQ+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 that the group may be diverse when raising issues that may be “charged” (e.g. gender roles, sexuality, politics)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 issues are by no means inappropriate – and may even be useful – for interfaith dialogue, but keep in mind that these are sometimes better addressed in the context of more established, ongoing relationships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16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prepared to address questions/reactions from students in ways that are respectful of their perspective</w:t>
      </w:r>
    </w:p>
    <w:p w:rsidR="00000000" w:rsidDel="00000000" w:rsidP="00000000" w:rsidRDefault="00000000" w:rsidRPr="00000000" w14:paraId="00000015">
      <w:pPr>
        <w:spacing w:after="120" w:lineRule="auto"/>
        <w:rPr>
          <w:rFonts w:ascii="Lato" w:cs="Lato" w:eastAsia="Lato" w:hAnsi="Lato"/>
          <w:sz w:val="24"/>
          <w:szCs w:val="24"/>
          <w:u w:val="singl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u w:val="single"/>
          <w:rtl w:val="0"/>
        </w:rPr>
        <w:t xml:space="preserve">Welcome/Orientation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religious leader(s)/ member(s) ready to welcome the group as they arrive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Co-facilitation is standard practice for Interfaith Philadelphia so we recommend having at least two co-hosts (if possible) and encourage a mixture of clergy / lay,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intergenerational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different genders, etc. if you are able!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whoever is speaking is loud enough for the whole group to hear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Clarify how religious leaders should be addressed (e.g. title or first name?)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tags are recommended; the group will come with name tags as well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out the location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bathrooms and designated prayer space as relevant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any expectations regarding religious practice/norms (e.g. head coverings, prayer posturing) as necessary, and any “courtesy” requests (e.g. photos allowed or not, note-taking allowed or not)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 to the worship experience (or other program), provide a brief overview of the community (e.g. history, demographics, identity within broader religious tradition, current programming, social engagement, etc.)</w:t>
      </w:r>
    </w:p>
    <w:p w:rsidR="00000000" w:rsidDel="00000000" w:rsidP="00000000" w:rsidRDefault="00000000" w:rsidRPr="00000000" w14:paraId="0000001E">
      <w:pPr>
        <w:spacing w:after="12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u w:val="single"/>
          <w:rtl w:val="0"/>
        </w:rPr>
        <w:t xml:space="preserve">During Visit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possible and appropriate, allow time for the group to observe sacred space first – especially if the group will not be participating in a regular service/program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group is participating in a regular service/program, review general suggestions for group and individual observation vs. participation (i.e. when it’s appropriate to participate or not)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 how students might observe and not participate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sure to formally welcome group as part of service/program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possible and appropriate during the service/program, allow time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for a brief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explanation of what’s happening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2.00000000000003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 lengthy presentations/lectures and allow plenty of time for questions throughout the visit (and/or at a designated time for questions, preferably after any service/program); the more interactive, the better for college students </w:t>
      </w:r>
    </w:p>
    <w:p w:rsidR="00000000" w:rsidDel="00000000" w:rsidP="00000000" w:rsidRDefault="00000000" w:rsidRPr="00000000" w14:paraId="00000025">
      <w:pPr>
        <w:spacing w:after="120" w:line="252.00000000000003" w:lineRule="auto"/>
        <w:rPr>
          <w:rFonts w:ascii="Lato" w:cs="Lato" w:eastAsia="Lato" w:hAnsi="Lato"/>
          <w:sz w:val="24"/>
          <w:szCs w:val="24"/>
          <w:u w:val="singl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u w:val="single"/>
          <w:rtl w:val="0"/>
        </w:rPr>
        <w:t xml:space="preserve">Conclusion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the group for coming</w:t>
      </w:r>
    </w:p>
    <w:p w:rsidR="00000000" w:rsidDel="00000000" w:rsidP="00000000" w:rsidRDefault="00000000" w:rsidRPr="00000000" w14:paraId="00000027">
      <w:pPr>
        <w:spacing w:after="12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POST-VISIT /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“collect” responses from religious leader(s) and community member(s) about the visit; the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Trip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Coordinator will have a formal evaluation form we’ll ask you to complete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Trip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Coordinator will be in touch afterwards to evaluate the visit with you, identifying any areas of concern, suggestions for future visits, etc.</w:t>
      </w:r>
    </w:p>
    <w:sectPr>
      <w:headerReference r:id="rId7" w:type="default"/>
      <w:footerReference r:id="rId8" w:type="default"/>
      <w:pgSz w:h="15840" w:w="12240"/>
      <w:pgMar w:bottom="864" w:top="1440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Interfaith Encounters Alternative Break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is a program of  Interfaith Philadelphia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  <w:rtl w:val="0"/>
      </w:rPr>
      <w:t xml:space="preserve">Contact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: Andrew Feigenbaum at (215) 222-1012 / jaf@interfaith</w:t>
    </w:r>
    <w:r w:rsidDel="00000000" w:rsidR="00000000" w:rsidRPr="00000000">
      <w:rPr>
        <w:sz w:val="18"/>
        <w:szCs w:val="18"/>
        <w:rtl w:val="0"/>
      </w:rPr>
      <w:t xml:space="preserve">philadelphi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a.org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pos="4320"/>
        <w:tab w:val="right" w:pos="8640"/>
      </w:tabs>
      <w:spacing w:after="0" w:line="240" w:lineRule="auto"/>
      <w:jc w:val="center"/>
      <w:rPr/>
    </w:pPr>
    <w:r w:rsidDel="00000000" w:rsidR="00000000" w:rsidRPr="00000000">
      <w:rPr>
        <w:rFonts w:ascii="Lato" w:cs="Lato" w:eastAsia="Lato" w:hAnsi="Lato"/>
        <w:sz w:val="24"/>
        <w:szCs w:val="24"/>
      </w:rPr>
      <w:drawing>
        <wp:inline distB="114300" distT="114300" distL="114300" distR="114300">
          <wp:extent cx="1576388" cy="73383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388" cy="7338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79AC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45F6A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lorfulList-Accent11" w:customStyle="1">
    <w:name w:val="Colorful List - Accent 11"/>
    <w:basedOn w:val="Normal"/>
    <w:uiPriority w:val="34"/>
    <w:qFormat w:val="1"/>
    <w:rsid w:val="00800F6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B13FF"/>
    <w:pPr>
      <w:tabs>
        <w:tab w:val="center" w:pos="4680"/>
        <w:tab w:val="right" w:pos="9360"/>
      </w:tabs>
    </w:pPr>
    <w:rPr>
      <w:lang w:eastAsia="x-none" w:val="x-none"/>
    </w:rPr>
  </w:style>
  <w:style w:type="character" w:styleId="HeaderChar" w:customStyle="1">
    <w:name w:val="Header Char"/>
    <w:link w:val="Header"/>
    <w:uiPriority w:val="99"/>
    <w:rsid w:val="004B13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B13FF"/>
    <w:pPr>
      <w:tabs>
        <w:tab w:val="center" w:pos="4680"/>
        <w:tab w:val="right" w:pos="9360"/>
      </w:tabs>
    </w:pPr>
    <w:rPr>
      <w:lang w:eastAsia="x-none" w:val="x-none"/>
    </w:rPr>
  </w:style>
  <w:style w:type="character" w:styleId="FooterChar" w:customStyle="1">
    <w:name w:val="Footer Char"/>
    <w:link w:val="Footer"/>
    <w:uiPriority w:val="99"/>
    <w:rsid w:val="004B13F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B13FF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character" w:styleId="BalloonTextChar" w:customStyle="1">
    <w:name w:val="Balloon Text Char"/>
    <w:link w:val="BalloonText"/>
    <w:uiPriority w:val="99"/>
    <w:semiHidden w:val="1"/>
    <w:rsid w:val="004B13FF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unhideWhenUsed w:val="1"/>
    <w:rsid w:val="004B13F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mNxabNIRI7lZQDJMFEWmsdZpvw==">AMUW2mW8wYPpLC1sEvYbZ1f+cUlTdClWzhSWPzw/I0iU8BEHsdMXhimUKAxS8AqALwcAG6j4aVrQUp34LxI2A8a40PqyeSjH68ik9FpfXtgyVPiDQ4YQ0f6zwzbkv6XmsePNMSbGvDl4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2017-05-09T17:40:00Z</dcterms:created>
  <dc:creator>Tim</dc:creator>
</cp:coreProperties>
</file>