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4D6A3" w14:textId="17CFEE53" w:rsidR="008A4874" w:rsidRDefault="00E41030" w:rsidP="00BF72AE">
      <w:pPr>
        <w:jc w:val="center"/>
        <w:rPr>
          <w:rFonts w:ascii="Times New Roman" w:hAnsi="Times New Roman" w:cs="Times New Roman"/>
          <w:sz w:val="28"/>
          <w:szCs w:val="28"/>
        </w:rPr>
      </w:pPr>
      <w:r>
        <w:rPr>
          <w:rFonts w:ascii="Times New Roman" w:hAnsi="Times New Roman" w:cs="Times New Roman"/>
          <w:sz w:val="28"/>
          <w:szCs w:val="28"/>
        </w:rPr>
        <w:t>Journeying and Pilgrimage in the Bahá'í Faith</w:t>
      </w:r>
    </w:p>
    <w:p w14:paraId="1EF6B474" w14:textId="797598DC" w:rsidR="00E41030" w:rsidRDefault="00E41030">
      <w:pPr>
        <w:rPr>
          <w:rFonts w:ascii="Times New Roman" w:hAnsi="Times New Roman" w:cs="Times New Roman"/>
          <w:sz w:val="28"/>
          <w:szCs w:val="28"/>
        </w:rPr>
      </w:pPr>
    </w:p>
    <w:p w14:paraId="2281205D" w14:textId="72DDA740" w:rsidR="00F74896" w:rsidRDefault="00E41030">
      <w:pPr>
        <w:rPr>
          <w:rFonts w:ascii="Times New Roman" w:hAnsi="Times New Roman" w:cs="Times New Roman"/>
          <w:sz w:val="24"/>
          <w:szCs w:val="24"/>
        </w:rPr>
      </w:pPr>
      <w:r>
        <w:rPr>
          <w:rFonts w:ascii="Times New Roman" w:hAnsi="Times New Roman" w:cs="Times New Roman"/>
          <w:sz w:val="24"/>
          <w:szCs w:val="24"/>
        </w:rPr>
        <w:t>With pleasure and joy, the Bahá'í community of Philadelphia and vicinity invites you to share a brief reflection on the meaning of journeying and of pilgrimage in the Bahá'í Faith.</w:t>
      </w:r>
    </w:p>
    <w:p w14:paraId="05326D53" w14:textId="7A98CADC" w:rsidR="00E41030" w:rsidRDefault="00E41030">
      <w:pPr>
        <w:rPr>
          <w:rFonts w:ascii="Times New Roman" w:hAnsi="Times New Roman" w:cs="Times New Roman"/>
          <w:sz w:val="24"/>
          <w:szCs w:val="24"/>
        </w:rPr>
      </w:pPr>
    </w:p>
    <w:p w14:paraId="52AB6596" w14:textId="19E766FE" w:rsidR="00E41030" w:rsidRDefault="00E41030">
      <w:pPr>
        <w:rPr>
          <w:rFonts w:ascii="Times New Roman" w:hAnsi="Times New Roman" w:cs="Times New Roman"/>
          <w:sz w:val="24"/>
          <w:szCs w:val="24"/>
        </w:rPr>
      </w:pPr>
      <w:r>
        <w:rPr>
          <w:rFonts w:ascii="Times New Roman" w:hAnsi="Times New Roman" w:cs="Times New Roman"/>
          <w:sz w:val="24"/>
          <w:szCs w:val="24"/>
        </w:rPr>
        <w:t xml:space="preserve">We offer thoughts on </w:t>
      </w:r>
      <w:r w:rsidR="00D35964">
        <w:rPr>
          <w:rFonts w:ascii="Times New Roman" w:hAnsi="Times New Roman" w:cs="Times New Roman"/>
          <w:sz w:val="24"/>
          <w:szCs w:val="24"/>
        </w:rPr>
        <w:t>seven</w:t>
      </w:r>
      <w:r>
        <w:rPr>
          <w:rFonts w:ascii="Times New Roman" w:hAnsi="Times New Roman" w:cs="Times New Roman"/>
          <w:sz w:val="24"/>
          <w:szCs w:val="24"/>
        </w:rPr>
        <w:t xml:space="preserve"> themes that infuse Bahá'í spirituality</w:t>
      </w:r>
      <w:r w:rsidR="00D35964">
        <w:rPr>
          <w:rFonts w:ascii="Times New Roman" w:hAnsi="Times New Roman" w:cs="Times New Roman"/>
          <w:sz w:val="24"/>
          <w:szCs w:val="24"/>
        </w:rPr>
        <w:t>,</w:t>
      </w:r>
      <w:r>
        <w:rPr>
          <w:rFonts w:ascii="Times New Roman" w:hAnsi="Times New Roman" w:cs="Times New Roman"/>
          <w:sz w:val="24"/>
          <w:szCs w:val="24"/>
        </w:rPr>
        <w:t xml:space="preserve"> practice</w:t>
      </w:r>
      <w:r w:rsidR="00D35964">
        <w:rPr>
          <w:rFonts w:ascii="Times New Roman" w:hAnsi="Times New Roman" w:cs="Times New Roman"/>
          <w:sz w:val="24"/>
          <w:szCs w:val="24"/>
        </w:rPr>
        <w:t>, and history</w:t>
      </w:r>
      <w:r>
        <w:rPr>
          <w:rFonts w:ascii="Times New Roman" w:hAnsi="Times New Roman" w:cs="Times New Roman"/>
          <w:sz w:val="24"/>
          <w:szCs w:val="24"/>
        </w:rPr>
        <w:t xml:space="preserve">: </w:t>
      </w:r>
    </w:p>
    <w:p w14:paraId="66595656" w14:textId="61D588E4" w:rsidR="00E41030" w:rsidRDefault="00E41030">
      <w:pPr>
        <w:rPr>
          <w:rFonts w:ascii="Times New Roman" w:hAnsi="Times New Roman" w:cs="Times New Roman"/>
          <w:sz w:val="24"/>
          <w:szCs w:val="24"/>
        </w:rPr>
      </w:pPr>
    </w:p>
    <w:p w14:paraId="6E85B348" w14:textId="5FFEB865"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The soul’s journey</w:t>
      </w:r>
    </w:p>
    <w:p w14:paraId="49F4E71D" w14:textId="1EFB2C06"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 xml:space="preserve">The exiles of Bahá'u'lláh </w:t>
      </w:r>
    </w:p>
    <w:p w14:paraId="3DA6CCA3" w14:textId="3522302A"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 xml:space="preserve">Journeys of His </w:t>
      </w:r>
      <w:r w:rsidR="0041746D">
        <w:rPr>
          <w:rFonts w:ascii="Times New Roman" w:hAnsi="Times New Roman" w:cs="Times New Roman"/>
          <w:sz w:val="24"/>
          <w:szCs w:val="24"/>
        </w:rPr>
        <w:t>followers</w:t>
      </w:r>
      <w:r w:rsidRPr="00E41030">
        <w:rPr>
          <w:rFonts w:ascii="Times New Roman" w:hAnsi="Times New Roman" w:cs="Times New Roman"/>
          <w:sz w:val="24"/>
          <w:szCs w:val="24"/>
        </w:rPr>
        <w:t xml:space="preserve"> to see Him</w:t>
      </w:r>
    </w:p>
    <w:p w14:paraId="35A0709D" w14:textId="43797B55"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Ordinances of pilgrimage for all believers</w:t>
      </w:r>
    </w:p>
    <w:p w14:paraId="267D33D0" w14:textId="660D4765"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Travels of ‘Abdu’l-Bahá</w:t>
      </w:r>
    </w:p>
    <w:p w14:paraId="29C1E921" w14:textId="2D86EED0" w:rsidR="00E41030" w:rsidRP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Walking a path of service</w:t>
      </w:r>
    </w:p>
    <w:p w14:paraId="603E1051" w14:textId="18F4B1AC" w:rsidR="00E41030" w:rsidRDefault="00E41030" w:rsidP="00E41030">
      <w:pPr>
        <w:pStyle w:val="ListParagraph"/>
        <w:numPr>
          <w:ilvl w:val="0"/>
          <w:numId w:val="1"/>
        </w:numPr>
        <w:rPr>
          <w:rFonts w:ascii="Times New Roman" w:hAnsi="Times New Roman" w:cs="Times New Roman"/>
          <w:sz w:val="24"/>
          <w:szCs w:val="24"/>
        </w:rPr>
      </w:pPr>
      <w:r w:rsidRPr="00E41030">
        <w:rPr>
          <w:rFonts w:ascii="Times New Roman" w:hAnsi="Times New Roman" w:cs="Times New Roman"/>
          <w:sz w:val="24"/>
          <w:szCs w:val="24"/>
        </w:rPr>
        <w:t>A place of pilgrimage in Philadelphia</w:t>
      </w:r>
    </w:p>
    <w:p w14:paraId="7E50DEDC" w14:textId="77777777" w:rsidR="006205D9" w:rsidRDefault="006205D9" w:rsidP="006205D9">
      <w:pPr>
        <w:pStyle w:val="ListParagraph"/>
        <w:rPr>
          <w:rFonts w:ascii="Times New Roman" w:hAnsi="Times New Roman" w:cs="Times New Roman"/>
          <w:sz w:val="24"/>
          <w:szCs w:val="24"/>
        </w:rPr>
      </w:pPr>
    </w:p>
    <w:p w14:paraId="47904B86" w14:textId="0DD27941" w:rsidR="00FD37ED" w:rsidRPr="00FD37ED" w:rsidRDefault="006205D9" w:rsidP="00E7392A">
      <w:pPr>
        <w:rPr>
          <w:rFonts w:ascii="Times New Roman" w:hAnsi="Times New Roman" w:cs="Times New Roman"/>
          <w:i/>
          <w:iCs/>
          <w:color w:val="FF0000"/>
          <w:sz w:val="24"/>
          <w:szCs w:val="24"/>
        </w:rPr>
      </w:pPr>
      <w:r>
        <w:rPr>
          <w:rFonts w:ascii="Times New Roman" w:hAnsi="Times New Roman" w:cs="Times New Roman"/>
          <w:sz w:val="24"/>
          <w:szCs w:val="24"/>
        </w:rPr>
        <w:t>In addition, you can find information about the Philadelphia Bahá'í Center, part of the Virtual Pilgrimage route, at the end of this document</w:t>
      </w:r>
      <w:bookmarkStart w:id="0" w:name="_Hlk80630999"/>
      <w:r w:rsidR="00E7392A">
        <w:rPr>
          <w:rFonts w:ascii="Times New Roman" w:hAnsi="Times New Roman" w:cs="Times New Roman"/>
          <w:sz w:val="24"/>
          <w:szCs w:val="24"/>
        </w:rPr>
        <w:t>.</w:t>
      </w:r>
      <w:r w:rsidR="000D6AB6">
        <w:rPr>
          <w:rFonts w:ascii="Times New Roman" w:hAnsi="Times New Roman" w:cs="Times New Roman"/>
          <w:i/>
          <w:iCs/>
          <w:color w:val="FF0000"/>
          <w:sz w:val="24"/>
          <w:szCs w:val="24"/>
        </w:rPr>
        <w:t xml:space="preserve"> </w:t>
      </w:r>
    </w:p>
    <w:bookmarkEnd w:id="0"/>
    <w:p w14:paraId="2B8A3988" w14:textId="77777777" w:rsidR="006205D9" w:rsidRDefault="006205D9" w:rsidP="001C4EEE">
      <w:pPr>
        <w:rPr>
          <w:rFonts w:ascii="Times New Roman" w:hAnsi="Times New Roman" w:cs="Times New Roman"/>
          <w:sz w:val="24"/>
          <w:szCs w:val="24"/>
        </w:rPr>
      </w:pPr>
    </w:p>
    <w:p w14:paraId="357162EC" w14:textId="350E8049" w:rsidR="001C4EEE" w:rsidRDefault="001C4EEE" w:rsidP="001C4EEE">
      <w:pPr>
        <w:rPr>
          <w:rFonts w:ascii="Times New Roman" w:hAnsi="Times New Roman" w:cs="Times New Roman"/>
          <w:sz w:val="24"/>
          <w:szCs w:val="24"/>
        </w:rPr>
      </w:pPr>
      <w:r>
        <w:rPr>
          <w:rFonts w:ascii="Times New Roman" w:hAnsi="Times New Roman" w:cs="Times New Roman"/>
          <w:sz w:val="24"/>
          <w:szCs w:val="24"/>
        </w:rPr>
        <w:t>First, a word about the Central Figures of the Bahá'í Faith, from Whose lives and teachings these themes proceed. Bahá'ís are followers of Bahá'u'lláh</w:t>
      </w:r>
      <w:r w:rsidR="00D17D3A">
        <w:rPr>
          <w:rFonts w:ascii="Times New Roman" w:hAnsi="Times New Roman" w:cs="Times New Roman"/>
          <w:sz w:val="24"/>
          <w:szCs w:val="24"/>
        </w:rPr>
        <w:t xml:space="preserve"> (in English, “The Glory of God”)</w:t>
      </w:r>
      <w:r>
        <w:rPr>
          <w:rFonts w:ascii="Times New Roman" w:hAnsi="Times New Roman" w:cs="Times New Roman"/>
          <w:sz w:val="24"/>
          <w:szCs w:val="24"/>
        </w:rPr>
        <w:t xml:space="preserve">, Who, we believe, is the Promised One of all ages.  The traditions of many peoples and the teachings of many Faiths promise a future when the peace, harmony, and prosperity of humankind will be established. </w:t>
      </w:r>
      <w:r w:rsidR="00D90957">
        <w:rPr>
          <w:rFonts w:ascii="Times New Roman" w:hAnsi="Times New Roman" w:cs="Times New Roman"/>
          <w:sz w:val="24"/>
          <w:szCs w:val="24"/>
        </w:rPr>
        <w:t xml:space="preserve">Bahá'ís </w:t>
      </w:r>
      <w:r>
        <w:rPr>
          <w:rFonts w:ascii="Times New Roman" w:hAnsi="Times New Roman" w:cs="Times New Roman"/>
          <w:sz w:val="24"/>
          <w:szCs w:val="24"/>
        </w:rPr>
        <w:t>believe the promised hour has come and that Bahá'u'lláh is that great Personage</w:t>
      </w:r>
      <w:r w:rsidR="00D17D3A">
        <w:rPr>
          <w:rFonts w:ascii="Times New Roman" w:hAnsi="Times New Roman" w:cs="Times New Roman"/>
          <w:sz w:val="24"/>
          <w:szCs w:val="24"/>
        </w:rPr>
        <w:t xml:space="preserve"> </w:t>
      </w:r>
      <w:r>
        <w:rPr>
          <w:rFonts w:ascii="Times New Roman" w:hAnsi="Times New Roman" w:cs="Times New Roman"/>
          <w:sz w:val="24"/>
          <w:szCs w:val="24"/>
        </w:rPr>
        <w:t xml:space="preserve">Whose teachings will enable humanity to build a new world. </w:t>
      </w:r>
    </w:p>
    <w:p w14:paraId="50AD75D7" w14:textId="77777777" w:rsidR="00D17D3A" w:rsidRDefault="00D17D3A" w:rsidP="001C4EEE">
      <w:pPr>
        <w:rPr>
          <w:rFonts w:ascii="Times New Roman" w:hAnsi="Times New Roman" w:cs="Times New Roman"/>
          <w:sz w:val="24"/>
          <w:szCs w:val="24"/>
        </w:rPr>
      </w:pPr>
    </w:p>
    <w:p w14:paraId="696531C9" w14:textId="7F831AE1" w:rsidR="001C4EEE" w:rsidRDefault="00D17D3A" w:rsidP="001C4EEE">
      <w:pPr>
        <w:rPr>
          <w:rFonts w:ascii="Times New Roman" w:hAnsi="Times New Roman" w:cs="Times New Roman"/>
          <w:sz w:val="24"/>
          <w:szCs w:val="24"/>
        </w:rPr>
      </w:pPr>
      <w:r>
        <w:rPr>
          <w:rFonts w:ascii="Times New Roman" w:hAnsi="Times New Roman" w:cs="Times New Roman"/>
          <w:sz w:val="24"/>
          <w:szCs w:val="24"/>
        </w:rPr>
        <w:t xml:space="preserve">In Bahá'í belief, Bahá'u'lláh was actually the second, and the greater, of two Messengers of God Whose lives overlapped.  The earlier Messenger,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took the title “The Báb” (the Gate), both announced the coming of the Promised One and founded an independent religion.  </w:t>
      </w:r>
    </w:p>
    <w:p w14:paraId="63AB334E" w14:textId="39DC240F" w:rsidR="00D17D3A" w:rsidRDefault="00D17D3A" w:rsidP="001C4EEE">
      <w:pPr>
        <w:rPr>
          <w:rFonts w:ascii="Times New Roman" w:hAnsi="Times New Roman" w:cs="Times New Roman"/>
          <w:sz w:val="24"/>
          <w:szCs w:val="24"/>
        </w:rPr>
      </w:pPr>
    </w:p>
    <w:p w14:paraId="51F11796" w14:textId="1387EC70" w:rsidR="00C60DE3" w:rsidRDefault="00D17D3A" w:rsidP="00E41030">
      <w:pPr>
        <w:rPr>
          <w:rFonts w:ascii="Times New Roman" w:hAnsi="Times New Roman" w:cs="Times New Roman"/>
          <w:sz w:val="24"/>
          <w:szCs w:val="24"/>
        </w:rPr>
      </w:pPr>
      <w:r>
        <w:rPr>
          <w:rFonts w:ascii="Times New Roman" w:hAnsi="Times New Roman" w:cs="Times New Roman"/>
          <w:sz w:val="24"/>
          <w:szCs w:val="24"/>
        </w:rPr>
        <w:t xml:space="preserve">The third of the Central Figures was ‘Abdu’l-Bahá (Servant of </w:t>
      </w:r>
      <w:proofErr w:type="spellStart"/>
      <w:r>
        <w:rPr>
          <w:rFonts w:ascii="Times New Roman" w:hAnsi="Times New Roman" w:cs="Times New Roman"/>
          <w:sz w:val="24"/>
          <w:szCs w:val="24"/>
        </w:rPr>
        <w:t>Bahá</w:t>
      </w:r>
      <w:proofErr w:type="spellEnd"/>
      <w:r>
        <w:rPr>
          <w:rFonts w:ascii="Times New Roman" w:hAnsi="Times New Roman" w:cs="Times New Roman"/>
          <w:sz w:val="24"/>
          <w:szCs w:val="24"/>
        </w:rPr>
        <w:t xml:space="preserve">).  </w:t>
      </w:r>
      <w:r w:rsidR="00C60DE3">
        <w:rPr>
          <w:rFonts w:ascii="Times New Roman" w:hAnsi="Times New Roman" w:cs="Times New Roman"/>
          <w:sz w:val="24"/>
          <w:szCs w:val="24"/>
        </w:rPr>
        <w:t xml:space="preserve">By birth, He was the son of Bahá'u'lláh; by station, He was </w:t>
      </w:r>
      <w:r w:rsidR="005E6BEF">
        <w:rPr>
          <w:rFonts w:ascii="Times New Roman" w:hAnsi="Times New Roman" w:cs="Times New Roman"/>
          <w:sz w:val="24"/>
          <w:szCs w:val="24"/>
        </w:rPr>
        <w:t xml:space="preserve">named by Bahá'u'lláh as </w:t>
      </w:r>
      <w:r w:rsidR="00C60DE3">
        <w:rPr>
          <w:rFonts w:ascii="Times New Roman" w:hAnsi="Times New Roman" w:cs="Times New Roman"/>
          <w:sz w:val="24"/>
          <w:szCs w:val="24"/>
        </w:rPr>
        <w:t xml:space="preserve">the </w:t>
      </w:r>
      <w:r w:rsidR="005E6BEF">
        <w:rPr>
          <w:rFonts w:ascii="Times New Roman" w:hAnsi="Times New Roman" w:cs="Times New Roman"/>
          <w:sz w:val="24"/>
          <w:szCs w:val="24"/>
        </w:rPr>
        <w:t xml:space="preserve">Center of the Covenant – to Him all Bahá'ís were to turn for guidance. He was the </w:t>
      </w:r>
      <w:r w:rsidR="00C60DE3">
        <w:rPr>
          <w:rFonts w:ascii="Times New Roman" w:hAnsi="Times New Roman" w:cs="Times New Roman"/>
          <w:sz w:val="24"/>
          <w:szCs w:val="24"/>
        </w:rPr>
        <w:t xml:space="preserve">appointed Interpreter </w:t>
      </w:r>
      <w:r w:rsidR="00682190">
        <w:rPr>
          <w:rFonts w:ascii="Times New Roman" w:hAnsi="Times New Roman" w:cs="Times New Roman"/>
          <w:sz w:val="24"/>
          <w:szCs w:val="24"/>
        </w:rPr>
        <w:t xml:space="preserve">and Exemplar </w:t>
      </w:r>
      <w:r w:rsidR="00C60DE3">
        <w:rPr>
          <w:rFonts w:ascii="Times New Roman" w:hAnsi="Times New Roman" w:cs="Times New Roman"/>
          <w:sz w:val="24"/>
          <w:szCs w:val="24"/>
        </w:rPr>
        <w:t xml:space="preserve">of Bahá'u'lláh’s teachings and the head of the Faith after Bahá'u'lláh’s passing. </w:t>
      </w:r>
    </w:p>
    <w:p w14:paraId="36981162" w14:textId="77777777" w:rsidR="00B96015" w:rsidRDefault="00B96015" w:rsidP="00E41030">
      <w:pPr>
        <w:rPr>
          <w:rFonts w:ascii="Times New Roman" w:hAnsi="Times New Roman" w:cs="Times New Roman"/>
          <w:sz w:val="24"/>
          <w:szCs w:val="24"/>
        </w:rPr>
      </w:pPr>
      <w:r>
        <w:rPr>
          <w:rFonts w:ascii="Times New Roman" w:hAnsi="Times New Roman" w:cs="Times New Roman"/>
          <w:sz w:val="24"/>
          <w:szCs w:val="24"/>
        </w:rPr>
        <w:t xml:space="preserve">More detail about each of Their lives can be found at: </w:t>
      </w:r>
    </w:p>
    <w:p w14:paraId="074077CC" w14:textId="270EEE8F" w:rsidR="00E41030" w:rsidRDefault="008F4008" w:rsidP="00E41030">
      <w:pPr>
        <w:rPr>
          <w:rStyle w:val="Hyperlink"/>
          <w:rFonts w:ascii="Times New Roman" w:hAnsi="Times New Roman" w:cs="Times New Roman"/>
          <w:i/>
          <w:iCs/>
          <w:color w:val="FF0000"/>
          <w:sz w:val="24"/>
          <w:szCs w:val="24"/>
          <w:u w:val="none"/>
        </w:rPr>
      </w:pPr>
      <w:hyperlink r:id="rId8" w:history="1">
        <w:r w:rsidR="00B96015" w:rsidRPr="00413329">
          <w:rPr>
            <w:rStyle w:val="Hyperlink"/>
            <w:rFonts w:ascii="Times New Roman" w:hAnsi="Times New Roman" w:cs="Times New Roman"/>
            <w:sz w:val="24"/>
            <w:szCs w:val="24"/>
          </w:rPr>
          <w:t>https://www.bahai.org/beliefs/bahaullah-covenant</w:t>
        </w:r>
      </w:hyperlink>
      <w:r w:rsidR="00855894">
        <w:rPr>
          <w:rStyle w:val="Hyperlink"/>
          <w:rFonts w:ascii="Times New Roman" w:hAnsi="Times New Roman" w:cs="Times New Roman"/>
          <w:sz w:val="24"/>
          <w:szCs w:val="24"/>
        </w:rPr>
        <w:t xml:space="preserve"> </w:t>
      </w:r>
    </w:p>
    <w:p w14:paraId="7A233F3A" w14:textId="77777777" w:rsidR="000D6AB6" w:rsidRDefault="000D6AB6" w:rsidP="00E41030">
      <w:pPr>
        <w:rPr>
          <w:rFonts w:ascii="Times New Roman" w:hAnsi="Times New Roman" w:cs="Times New Roman"/>
          <w:sz w:val="24"/>
          <w:szCs w:val="24"/>
        </w:rPr>
      </w:pPr>
    </w:p>
    <w:p w14:paraId="1ADD3591" w14:textId="4F995691" w:rsidR="00E41030" w:rsidRPr="0041746D" w:rsidRDefault="00E41030" w:rsidP="00E41030">
      <w:pPr>
        <w:rPr>
          <w:rFonts w:ascii="Times New Roman" w:hAnsi="Times New Roman" w:cs="Times New Roman"/>
          <w:b/>
          <w:bCs/>
          <w:sz w:val="24"/>
          <w:szCs w:val="24"/>
          <w:u w:val="single"/>
        </w:rPr>
      </w:pPr>
      <w:r w:rsidRPr="0041746D">
        <w:rPr>
          <w:rFonts w:ascii="Times New Roman" w:hAnsi="Times New Roman" w:cs="Times New Roman"/>
          <w:b/>
          <w:bCs/>
          <w:sz w:val="24"/>
          <w:szCs w:val="24"/>
          <w:u w:val="single"/>
        </w:rPr>
        <w:t>The Soul’s Journey</w:t>
      </w:r>
    </w:p>
    <w:p w14:paraId="2768444C" w14:textId="77777777" w:rsidR="0046341F" w:rsidRPr="004F0351" w:rsidRDefault="0044540C" w:rsidP="0046341F">
      <w:pPr>
        <w:rPr>
          <w:rFonts w:ascii="Times New Roman" w:hAnsi="Times New Roman" w:cs="Times New Roman"/>
          <w:sz w:val="24"/>
          <w:szCs w:val="24"/>
        </w:rPr>
      </w:pPr>
      <w:r w:rsidRPr="004F0351">
        <w:rPr>
          <w:rFonts w:ascii="Times New Roman" w:hAnsi="Times New Roman" w:cs="Times New Roman"/>
          <w:sz w:val="24"/>
          <w:szCs w:val="24"/>
        </w:rPr>
        <w:t>According to Bahá'í</w:t>
      </w:r>
      <w:r w:rsidR="0046341F" w:rsidRPr="004F0351">
        <w:rPr>
          <w:rFonts w:ascii="Times New Roman" w:hAnsi="Times New Roman" w:cs="Times New Roman"/>
          <w:sz w:val="24"/>
          <w:szCs w:val="24"/>
        </w:rPr>
        <w:t xml:space="preserve"> teachings</w:t>
      </w:r>
      <w:r w:rsidRPr="004F0351">
        <w:rPr>
          <w:rFonts w:ascii="Times New Roman" w:hAnsi="Times New Roman" w:cs="Times New Roman"/>
          <w:sz w:val="24"/>
          <w:szCs w:val="24"/>
        </w:rPr>
        <w:t xml:space="preserve">, the true human self is soul, not body. </w:t>
      </w:r>
      <w:r w:rsidR="0046341F" w:rsidRPr="004F0351">
        <w:rPr>
          <w:rFonts w:ascii="Times New Roman" w:hAnsi="Times New Roman" w:cs="Times New Roman"/>
          <w:sz w:val="24"/>
          <w:szCs w:val="24"/>
        </w:rPr>
        <w:t xml:space="preserve"> Bahá'u'lláh affirmed the reality of an eternal spiritual life which continues after our physical death.  As in other traditions, Bahá'í teachings compare our life in the physical world to a journey.</w:t>
      </w:r>
    </w:p>
    <w:p w14:paraId="3281A0A8" w14:textId="07477AB4" w:rsidR="0046341F" w:rsidRPr="004F0351" w:rsidRDefault="0046341F" w:rsidP="0046341F">
      <w:pPr>
        <w:rPr>
          <w:rFonts w:ascii="Times New Roman" w:hAnsi="Times New Roman" w:cs="Times New Roman"/>
          <w:sz w:val="24"/>
          <w:szCs w:val="24"/>
        </w:rPr>
      </w:pPr>
    </w:p>
    <w:p w14:paraId="5DBAE30B" w14:textId="054A0C6E" w:rsidR="00EA02F6" w:rsidRDefault="00EA02F6" w:rsidP="00EA02F6">
      <w:pPr>
        <w:rPr>
          <w:rFonts w:ascii="Times New Roman" w:hAnsi="Times New Roman" w:cs="Times New Roman"/>
          <w:sz w:val="24"/>
          <w:szCs w:val="24"/>
        </w:rPr>
      </w:pPr>
      <w:r>
        <w:rPr>
          <w:rFonts w:ascii="Times New Roman" w:hAnsi="Times New Roman" w:cs="Times New Roman"/>
          <w:sz w:val="24"/>
          <w:szCs w:val="24"/>
        </w:rPr>
        <w:t>Bahá'u'lláh refers to the search for God in terms of a “path leading to the knowledge of the Ancient of Days” and describes the ideal spiritual conditions for traveling this path</w:t>
      </w:r>
      <w:r w:rsidR="00057D17">
        <w:rPr>
          <w:rFonts w:ascii="Times New Roman" w:hAnsi="Times New Roman" w:cs="Times New Roman"/>
          <w:sz w:val="24"/>
          <w:szCs w:val="24"/>
        </w:rPr>
        <w:t>.</w:t>
      </w:r>
      <w:r>
        <w:rPr>
          <w:rFonts w:ascii="Times New Roman" w:hAnsi="Times New Roman" w:cs="Times New Roman"/>
          <w:sz w:val="24"/>
          <w:szCs w:val="24"/>
        </w:rPr>
        <w:t xml:space="preserve"> </w:t>
      </w:r>
    </w:p>
    <w:p w14:paraId="4B026F2B" w14:textId="4A40AE2A" w:rsidR="00E7392A" w:rsidRPr="0044540C" w:rsidRDefault="00E7392A" w:rsidP="00E7392A">
      <w:pPr>
        <w:rPr>
          <w:rFonts w:ascii="Times New Roman" w:hAnsi="Times New Roman" w:cs="Times New Roman"/>
          <w:sz w:val="24"/>
          <w:szCs w:val="24"/>
        </w:rPr>
      </w:pPr>
      <w:r>
        <w:rPr>
          <w:rFonts w:ascii="Times New Roman" w:hAnsi="Times New Roman" w:cs="Times New Roman"/>
          <w:sz w:val="24"/>
          <w:szCs w:val="24"/>
        </w:rPr>
        <w:lastRenderedPageBreak/>
        <w:t xml:space="preserve">We should mention that </w:t>
      </w:r>
      <w:r w:rsidRPr="00FC7722">
        <w:rPr>
          <w:rFonts w:ascii="Times New Roman" w:hAnsi="Times New Roman" w:cs="Times New Roman"/>
          <w:sz w:val="24"/>
          <w:szCs w:val="24"/>
        </w:rPr>
        <w:t xml:space="preserve">translations of Bahá'í Scripture use the pronouns “he” “him” and “his” to refer to the Deity.  This is a convenience and a convention; Bahá'í teachings do not ascribe gender to God, </w:t>
      </w:r>
      <w:proofErr w:type="gramStart"/>
      <w:r w:rsidRPr="00FC7722">
        <w:rPr>
          <w:rFonts w:ascii="Times New Roman" w:hAnsi="Times New Roman" w:cs="Times New Roman"/>
          <w:sz w:val="24"/>
          <w:szCs w:val="24"/>
        </w:rPr>
        <w:t>Whose</w:t>
      </w:r>
      <w:proofErr w:type="gramEnd"/>
      <w:r w:rsidRPr="00FC7722">
        <w:rPr>
          <w:rFonts w:ascii="Times New Roman" w:hAnsi="Times New Roman" w:cs="Times New Roman"/>
          <w:sz w:val="24"/>
          <w:szCs w:val="24"/>
        </w:rPr>
        <w:t xml:space="preserve"> nature is </w:t>
      </w:r>
      <w:r w:rsidR="00057D17">
        <w:rPr>
          <w:rFonts w:ascii="Times New Roman" w:hAnsi="Times New Roman" w:cs="Times New Roman"/>
          <w:sz w:val="24"/>
          <w:szCs w:val="24"/>
        </w:rPr>
        <w:t>not material</w:t>
      </w:r>
      <w:r w:rsidRPr="00FC7722">
        <w:rPr>
          <w:rFonts w:ascii="Times New Roman" w:hAnsi="Times New Roman" w:cs="Times New Roman"/>
          <w:sz w:val="24"/>
          <w:szCs w:val="24"/>
        </w:rPr>
        <w:t xml:space="preserve">. These same pronouns are often used to refer to the human being of any gender; it is understood as such by Bahá'ís. </w:t>
      </w:r>
      <w:r w:rsidR="003B5E16">
        <w:rPr>
          <w:rFonts w:ascii="Times New Roman" w:hAnsi="Times New Roman" w:cs="Times New Roman"/>
          <w:sz w:val="24"/>
          <w:szCs w:val="24"/>
        </w:rPr>
        <w:t xml:space="preserve">(Gender discrimination is prohibited in Bahá'í teachings.) </w:t>
      </w:r>
      <w:r>
        <w:rPr>
          <w:rFonts w:ascii="Times New Roman" w:hAnsi="Times New Roman" w:cs="Times New Roman"/>
          <w:sz w:val="24"/>
          <w:szCs w:val="24"/>
        </w:rPr>
        <w:t>Here is the path of the</w:t>
      </w:r>
      <w:r w:rsidR="003B5E16">
        <w:rPr>
          <w:rFonts w:ascii="Times New Roman" w:hAnsi="Times New Roman" w:cs="Times New Roman"/>
          <w:sz w:val="24"/>
          <w:szCs w:val="24"/>
        </w:rPr>
        <w:t xml:space="preserve"> true</w:t>
      </w:r>
      <w:r>
        <w:rPr>
          <w:rFonts w:ascii="Times New Roman" w:hAnsi="Times New Roman" w:cs="Times New Roman"/>
          <w:sz w:val="24"/>
          <w:szCs w:val="24"/>
        </w:rPr>
        <w:t xml:space="preserve"> seeker: </w:t>
      </w:r>
    </w:p>
    <w:p w14:paraId="63244350" w14:textId="6BAED824" w:rsidR="000D6AB6" w:rsidRPr="000D6AB6" w:rsidRDefault="008F4008" w:rsidP="009315A5">
      <w:pPr>
        <w:rPr>
          <w:rFonts w:ascii="Times New Roman" w:hAnsi="Times New Roman" w:cs="Times New Roman"/>
          <w:i/>
          <w:iCs/>
          <w:color w:val="FF0000"/>
          <w:sz w:val="24"/>
          <w:szCs w:val="24"/>
        </w:rPr>
      </w:pPr>
      <w:hyperlink r:id="rId9" w:anchor="186611355" w:history="1">
        <w:r w:rsidR="0041746D" w:rsidRPr="00D60F1B">
          <w:rPr>
            <w:rStyle w:val="Hyperlink"/>
            <w:rFonts w:ascii="Times New Roman" w:hAnsi="Times New Roman" w:cs="Times New Roman"/>
            <w:sz w:val="24"/>
            <w:szCs w:val="24"/>
          </w:rPr>
          <w:t>https://www.bahai.org/library/authoritative-texts/bahaullah/gleanings-writings-bahaullah/7#186611355</w:t>
        </w:r>
      </w:hyperlink>
      <w:r w:rsidR="00C34423">
        <w:rPr>
          <w:rFonts w:ascii="Times New Roman" w:hAnsi="Times New Roman" w:cs="Times New Roman"/>
          <w:sz w:val="24"/>
          <w:szCs w:val="24"/>
        </w:rPr>
        <w:t xml:space="preserve"> </w:t>
      </w:r>
    </w:p>
    <w:p w14:paraId="16045994" w14:textId="77777777" w:rsidR="00986A45" w:rsidRDefault="00986A45" w:rsidP="00EA02F6">
      <w:pPr>
        <w:rPr>
          <w:rFonts w:ascii="Times New Roman" w:hAnsi="Times New Roman" w:cs="Times New Roman"/>
          <w:sz w:val="24"/>
          <w:szCs w:val="24"/>
        </w:rPr>
      </w:pPr>
    </w:p>
    <w:p w14:paraId="00977F62" w14:textId="77777777" w:rsidR="00EA02F6" w:rsidRDefault="00EA02F6" w:rsidP="00EA02F6">
      <w:pPr>
        <w:rPr>
          <w:rFonts w:ascii="Times New Roman" w:hAnsi="Times New Roman" w:cs="Times New Roman"/>
          <w:sz w:val="24"/>
          <w:szCs w:val="24"/>
        </w:rPr>
      </w:pPr>
      <w:r>
        <w:rPr>
          <w:rFonts w:ascii="Times New Roman" w:hAnsi="Times New Roman" w:cs="Times New Roman"/>
          <w:sz w:val="24"/>
          <w:szCs w:val="24"/>
        </w:rPr>
        <w:t xml:space="preserve">In an essay written for a gentleman who was both a scholar and a mystic, Bahá'u'lláh used a metaphor familiar in the Sufi tradition: </w:t>
      </w:r>
    </w:p>
    <w:p w14:paraId="4EFE8015" w14:textId="77777777" w:rsidR="00EA02F6" w:rsidRDefault="00EA02F6" w:rsidP="00EA02F6">
      <w:pPr>
        <w:rPr>
          <w:rFonts w:ascii="Times New Roman" w:hAnsi="Times New Roman" w:cs="Times New Roman"/>
          <w:sz w:val="24"/>
          <w:szCs w:val="24"/>
        </w:rPr>
      </w:pPr>
      <w:r w:rsidRPr="007915F2">
        <w:rPr>
          <w:rFonts w:ascii="Times New Roman" w:hAnsi="Times New Roman" w:cs="Times New Roman"/>
          <w:sz w:val="24"/>
          <w:szCs w:val="24"/>
        </w:rPr>
        <w:t>“…the stages that mark the wayfarers’ journey from their mortal abode to the heavenly homeland are said to be seven. Some have referred to them as seven valleys, and others, as seven cities</w:t>
      </w:r>
      <w:r>
        <w:rPr>
          <w:rFonts w:ascii="Times New Roman" w:hAnsi="Times New Roman" w:cs="Times New Roman"/>
          <w:sz w:val="24"/>
          <w:szCs w:val="24"/>
        </w:rPr>
        <w:t>.</w:t>
      </w:r>
      <w:r w:rsidRPr="007915F2">
        <w:rPr>
          <w:rFonts w:ascii="Times New Roman" w:hAnsi="Times New Roman" w:cs="Times New Roman"/>
          <w:sz w:val="24"/>
          <w:szCs w:val="24"/>
        </w:rPr>
        <w:t>”</w:t>
      </w:r>
      <w:r>
        <w:rPr>
          <w:rFonts w:ascii="Times New Roman" w:hAnsi="Times New Roman" w:cs="Times New Roman"/>
          <w:sz w:val="24"/>
          <w:szCs w:val="24"/>
        </w:rPr>
        <w:t xml:space="preserve">  The entire treatise, known in English as </w:t>
      </w:r>
      <w:r w:rsidRPr="00BF72AE">
        <w:rPr>
          <w:rFonts w:ascii="Times New Roman" w:hAnsi="Times New Roman" w:cs="Times New Roman"/>
          <w:sz w:val="24"/>
          <w:szCs w:val="24"/>
          <w:u w:val="single"/>
        </w:rPr>
        <w:t>The Seven Valleys</w:t>
      </w:r>
      <w:r>
        <w:rPr>
          <w:rFonts w:ascii="Times New Roman" w:hAnsi="Times New Roman" w:cs="Times New Roman"/>
          <w:sz w:val="24"/>
          <w:szCs w:val="24"/>
        </w:rPr>
        <w:t xml:space="preserve">, is remarkable for the beauty and power of its mystical language. It can be accessed here: </w:t>
      </w:r>
    </w:p>
    <w:p w14:paraId="1484894A" w14:textId="77777777" w:rsidR="00EA02F6" w:rsidRDefault="008F4008" w:rsidP="00EA02F6">
      <w:pPr>
        <w:rPr>
          <w:rFonts w:ascii="Times New Roman" w:hAnsi="Times New Roman" w:cs="Times New Roman"/>
          <w:sz w:val="24"/>
          <w:szCs w:val="24"/>
        </w:rPr>
      </w:pPr>
      <w:hyperlink r:id="rId10" w:anchor="192383421" w:history="1">
        <w:r w:rsidR="00EA02F6" w:rsidRPr="00413329">
          <w:rPr>
            <w:rStyle w:val="Hyperlink"/>
            <w:rFonts w:ascii="Times New Roman" w:hAnsi="Times New Roman" w:cs="Times New Roman"/>
            <w:sz w:val="24"/>
            <w:szCs w:val="24"/>
          </w:rPr>
          <w:t>https://www.bahai.org/library/authoritative-texts/bahaullah/call-divine-beloved/3#192383421</w:t>
        </w:r>
      </w:hyperlink>
    </w:p>
    <w:p w14:paraId="6AACBE1D" w14:textId="77777777" w:rsidR="00685896" w:rsidRDefault="00685896" w:rsidP="0046341F"/>
    <w:p w14:paraId="49974CDA" w14:textId="1A452BC4" w:rsidR="0046341F" w:rsidRDefault="0046341F" w:rsidP="0046341F">
      <w:r w:rsidRPr="00685896">
        <w:rPr>
          <w:rFonts w:ascii="Times New Roman" w:hAnsi="Times New Roman" w:cs="Times New Roman"/>
          <w:sz w:val="24"/>
          <w:szCs w:val="24"/>
        </w:rPr>
        <w:t>Bahá'u'lláh wrote that every soul will “return” to God:</w:t>
      </w:r>
      <w:r>
        <w:t xml:space="preserve"> </w:t>
      </w:r>
      <w:r w:rsidR="00EA02F6">
        <w:t>“</w:t>
      </w:r>
      <w:r w:rsidRPr="007915F2">
        <w:rPr>
          <w:rStyle w:val="brl-uppercase"/>
          <w:rFonts w:ascii="Times New Roman" w:hAnsi="Times New Roman" w:cs="Times New Roman"/>
          <w:sz w:val="24"/>
          <w:szCs w:val="24"/>
        </w:rPr>
        <w:t>Know</w:t>
      </w:r>
      <w:r w:rsidRPr="007915F2">
        <w:rPr>
          <w:rFonts w:ascii="Times New Roman" w:hAnsi="Times New Roman" w:cs="Times New Roman"/>
          <w:sz w:val="24"/>
          <w:szCs w:val="24"/>
        </w:rPr>
        <w:t xml:space="preserve"> thou that every hearing ear, if kept pure and undefiled, must, at all times and from every direction, hearken to the voice that uttereth these holy words: </w:t>
      </w:r>
      <w:r>
        <w:rPr>
          <w:rFonts w:ascii="Times New Roman" w:hAnsi="Times New Roman" w:cs="Times New Roman"/>
          <w:sz w:val="24"/>
          <w:szCs w:val="24"/>
        </w:rPr>
        <w:t>‘</w:t>
      </w:r>
      <w:r w:rsidRPr="007915F2">
        <w:rPr>
          <w:rFonts w:ascii="Times New Roman" w:hAnsi="Times New Roman" w:cs="Times New Roman"/>
          <w:sz w:val="24"/>
          <w:szCs w:val="24"/>
        </w:rPr>
        <w:t>Verily, we are God’s, and to Him shall we return.</w:t>
      </w:r>
      <w:r>
        <w:rPr>
          <w:rFonts w:ascii="Times New Roman" w:hAnsi="Times New Roman" w:cs="Times New Roman"/>
          <w:sz w:val="24"/>
          <w:szCs w:val="24"/>
        </w:rPr>
        <w:t>’</w:t>
      </w:r>
      <w:r w:rsidRPr="007915F2">
        <w:rPr>
          <w:rFonts w:ascii="Times New Roman" w:hAnsi="Times New Roman" w:cs="Times New Roman"/>
          <w:sz w:val="24"/>
          <w:szCs w:val="24"/>
        </w:rPr>
        <w:t xml:space="preserve"> The mysteries of man’s physical death and of his return have not been divulged, and still remain unread.</w:t>
      </w:r>
      <w:r>
        <w:rPr>
          <w:rFonts w:ascii="Times New Roman" w:hAnsi="Times New Roman" w:cs="Times New Roman"/>
          <w:sz w:val="24"/>
          <w:szCs w:val="24"/>
        </w:rPr>
        <w:t>”</w:t>
      </w:r>
    </w:p>
    <w:p w14:paraId="4C6C1977" w14:textId="5FC85998" w:rsidR="0046341F" w:rsidRPr="00BF72AE" w:rsidRDefault="008F4008" w:rsidP="0046341F">
      <w:pPr>
        <w:rPr>
          <w:rFonts w:ascii="Times New Roman" w:hAnsi="Times New Roman" w:cs="Times New Roman"/>
          <w:sz w:val="24"/>
          <w:szCs w:val="24"/>
        </w:rPr>
      </w:pPr>
      <w:hyperlink r:id="rId11" w:anchor="256414695" w:history="1">
        <w:r w:rsidR="00BF72AE" w:rsidRPr="00D60F1B">
          <w:rPr>
            <w:rStyle w:val="Hyperlink"/>
            <w:rFonts w:ascii="Times New Roman" w:hAnsi="Times New Roman" w:cs="Times New Roman"/>
            <w:sz w:val="24"/>
            <w:szCs w:val="24"/>
          </w:rPr>
          <w:t>https://www.bahai.org/library/authoritative-texts/bahaullah/gleanings-writings-bahaullah/8#256414695</w:t>
        </w:r>
      </w:hyperlink>
    </w:p>
    <w:p w14:paraId="45877563" w14:textId="6A19D500" w:rsidR="007915F2" w:rsidRPr="00BF72AE" w:rsidRDefault="007915F2" w:rsidP="0044540C">
      <w:pPr>
        <w:rPr>
          <w:sz w:val="24"/>
          <w:szCs w:val="24"/>
        </w:rPr>
      </w:pPr>
    </w:p>
    <w:p w14:paraId="7BA227FD" w14:textId="1B6808B4" w:rsidR="00685896" w:rsidRPr="00685896" w:rsidRDefault="00685896" w:rsidP="0044540C">
      <w:pPr>
        <w:rPr>
          <w:rFonts w:ascii="Times New Roman" w:hAnsi="Times New Roman" w:cs="Times New Roman"/>
          <w:sz w:val="24"/>
          <w:szCs w:val="24"/>
        </w:rPr>
      </w:pPr>
      <w:r w:rsidRPr="00685896">
        <w:rPr>
          <w:rFonts w:ascii="Times New Roman" w:hAnsi="Times New Roman" w:cs="Times New Roman"/>
          <w:sz w:val="24"/>
          <w:szCs w:val="24"/>
        </w:rPr>
        <w:t>Bahá'í teachings assert that t</w:t>
      </w:r>
      <w:r w:rsidR="0044540C" w:rsidRPr="00685896">
        <w:rPr>
          <w:rFonts w:ascii="Times New Roman" w:hAnsi="Times New Roman" w:cs="Times New Roman"/>
          <w:sz w:val="24"/>
          <w:szCs w:val="24"/>
        </w:rPr>
        <w:t>he relatively brief period of our physical existence is for our education and development: we are here to learn and to develop “perfections,” or in other words, spiritual qualities.</w:t>
      </w:r>
      <w:r>
        <w:rPr>
          <w:rFonts w:ascii="Times New Roman" w:hAnsi="Times New Roman" w:cs="Times New Roman"/>
          <w:sz w:val="24"/>
          <w:szCs w:val="24"/>
        </w:rPr>
        <w:t xml:space="preserve">  Spiritual qualities will be </w:t>
      </w:r>
      <w:r w:rsidR="00BF72AE">
        <w:rPr>
          <w:rFonts w:ascii="Times New Roman" w:hAnsi="Times New Roman" w:cs="Times New Roman"/>
          <w:sz w:val="24"/>
          <w:szCs w:val="24"/>
        </w:rPr>
        <w:t>our main provision</w:t>
      </w:r>
      <w:r>
        <w:rPr>
          <w:rFonts w:ascii="Times New Roman" w:hAnsi="Times New Roman" w:cs="Times New Roman"/>
          <w:sz w:val="24"/>
          <w:szCs w:val="24"/>
        </w:rPr>
        <w:t xml:space="preserve"> for life in the world to come. </w:t>
      </w:r>
    </w:p>
    <w:p w14:paraId="60D3F993" w14:textId="748BF6B1" w:rsidR="0044540C" w:rsidRDefault="0044540C" w:rsidP="0044540C"/>
    <w:p w14:paraId="794B23F0" w14:textId="6D5B1003" w:rsidR="0044540C" w:rsidRDefault="0044540C" w:rsidP="0044540C">
      <w:pPr>
        <w:rPr>
          <w:rFonts w:ascii="Times New Roman" w:hAnsi="Times New Roman" w:cs="Times New Roman"/>
          <w:sz w:val="24"/>
          <w:szCs w:val="24"/>
        </w:rPr>
      </w:pPr>
      <w:r w:rsidRPr="00685896">
        <w:rPr>
          <w:rFonts w:ascii="Times New Roman" w:hAnsi="Times New Roman" w:cs="Times New Roman"/>
          <w:sz w:val="24"/>
          <w:szCs w:val="24"/>
        </w:rPr>
        <w:t>In th</w:t>
      </w:r>
      <w:r w:rsidR="00685896">
        <w:rPr>
          <w:rFonts w:ascii="Times New Roman" w:hAnsi="Times New Roman" w:cs="Times New Roman"/>
          <w:sz w:val="24"/>
          <w:szCs w:val="24"/>
        </w:rPr>
        <w:t>e following</w:t>
      </w:r>
      <w:r w:rsidRPr="00685896">
        <w:rPr>
          <w:rFonts w:ascii="Times New Roman" w:hAnsi="Times New Roman" w:cs="Times New Roman"/>
          <w:sz w:val="24"/>
          <w:szCs w:val="24"/>
        </w:rPr>
        <w:t xml:space="preserve"> excerpt from the works of ‘Abdu’l-Bahá', physical life is explicitly compared to a journey: </w:t>
      </w:r>
    </w:p>
    <w:p w14:paraId="33F4058A" w14:textId="4D4B6DFA" w:rsidR="00685896" w:rsidRDefault="00685896" w:rsidP="0044540C">
      <w:pPr>
        <w:rPr>
          <w:rFonts w:ascii="Times New Roman" w:eastAsia="Times New Roman" w:hAnsi="Times New Roman" w:cs="Times New Roman"/>
          <w:sz w:val="24"/>
          <w:szCs w:val="24"/>
        </w:rPr>
      </w:pPr>
      <w:r>
        <w:rPr>
          <w:rFonts w:ascii="Times New Roman" w:hAnsi="Times New Roman" w:cs="Times New Roman"/>
          <w:sz w:val="24"/>
          <w:szCs w:val="24"/>
        </w:rPr>
        <w:t>“…</w:t>
      </w:r>
      <w:r w:rsidRPr="0044540C">
        <w:rPr>
          <w:rFonts w:ascii="Times New Roman" w:eastAsia="Times New Roman" w:hAnsi="Times New Roman" w:cs="Times New Roman"/>
          <w:sz w:val="24"/>
          <w:szCs w:val="24"/>
        </w:rPr>
        <w:t>The human spirit is a divine trust which must traverse every degree, for traversing and passing through the degrees of existence is the means of its acquiring perfections. So, for example, when a man travels in an orderly and methodical manner through many different countries and regions, this will most certainly be the means of acquiring perfections</w:t>
      </w:r>
      <w:r>
        <w:rPr>
          <w:rFonts w:ascii="Times New Roman" w:eastAsia="Times New Roman" w:hAnsi="Times New Roman" w:cs="Times New Roman"/>
          <w:sz w:val="24"/>
          <w:szCs w:val="24"/>
        </w:rPr>
        <w:t>…”</w:t>
      </w:r>
    </w:p>
    <w:p w14:paraId="61C6FBF1" w14:textId="1891171B" w:rsidR="00685896" w:rsidRPr="00685896" w:rsidRDefault="00685896" w:rsidP="0044540C">
      <w:pPr>
        <w:rPr>
          <w:rFonts w:ascii="Times New Roman" w:hAnsi="Times New Roman" w:cs="Times New Roman"/>
          <w:sz w:val="24"/>
          <w:szCs w:val="24"/>
        </w:rPr>
      </w:pPr>
      <w:r>
        <w:rPr>
          <w:rFonts w:ascii="Times New Roman" w:eastAsia="Times New Roman" w:hAnsi="Times New Roman" w:cs="Times New Roman"/>
          <w:sz w:val="24"/>
          <w:szCs w:val="24"/>
        </w:rPr>
        <w:t>The full passage is here:</w:t>
      </w:r>
    </w:p>
    <w:p w14:paraId="55CA3E08" w14:textId="11E9457F" w:rsidR="00685896" w:rsidRPr="00986A45" w:rsidRDefault="008F4008" w:rsidP="0044540C">
      <w:pPr>
        <w:rPr>
          <w:rFonts w:ascii="Times New Roman" w:hAnsi="Times New Roman" w:cs="Times New Roman"/>
          <w:i/>
          <w:iCs/>
          <w:color w:val="FF0000"/>
          <w:sz w:val="24"/>
          <w:szCs w:val="24"/>
        </w:rPr>
      </w:pPr>
      <w:hyperlink r:id="rId12" w:anchor="074630127" w:history="1">
        <w:r w:rsidR="00685896" w:rsidRPr="00316C9B">
          <w:rPr>
            <w:rStyle w:val="Hyperlink"/>
            <w:rFonts w:ascii="Times New Roman" w:hAnsi="Times New Roman" w:cs="Times New Roman"/>
            <w:sz w:val="24"/>
            <w:szCs w:val="24"/>
          </w:rPr>
          <w:t>https://www.bahai.org/library/authoritative-texts/abdul-baha/some-answered-questions/10#074630127</w:t>
        </w:r>
      </w:hyperlink>
      <w:r w:rsidR="00986A45">
        <w:rPr>
          <w:rStyle w:val="Hyperlink"/>
          <w:rFonts w:ascii="Times New Roman" w:hAnsi="Times New Roman" w:cs="Times New Roman"/>
          <w:sz w:val="24"/>
          <w:szCs w:val="24"/>
        </w:rPr>
        <w:t xml:space="preserve">  </w:t>
      </w:r>
    </w:p>
    <w:p w14:paraId="489AE4DF" w14:textId="6E055D75" w:rsidR="0044540C" w:rsidRDefault="0044540C" w:rsidP="00E41030">
      <w:pPr>
        <w:rPr>
          <w:rFonts w:ascii="Times New Roman" w:hAnsi="Times New Roman" w:cs="Times New Roman"/>
          <w:sz w:val="24"/>
          <w:szCs w:val="24"/>
        </w:rPr>
      </w:pPr>
    </w:p>
    <w:p w14:paraId="26311835" w14:textId="44F98010" w:rsidR="001C4EEE" w:rsidRPr="0041746D" w:rsidRDefault="004F0351" w:rsidP="00E41030">
      <w:pPr>
        <w:rPr>
          <w:rFonts w:ascii="Times New Roman" w:hAnsi="Times New Roman" w:cs="Times New Roman"/>
          <w:b/>
          <w:bCs/>
          <w:sz w:val="24"/>
          <w:szCs w:val="24"/>
          <w:u w:val="single"/>
        </w:rPr>
      </w:pPr>
      <w:r w:rsidRPr="0041746D">
        <w:rPr>
          <w:rFonts w:ascii="Times New Roman" w:hAnsi="Times New Roman" w:cs="Times New Roman"/>
          <w:b/>
          <w:bCs/>
          <w:sz w:val="24"/>
          <w:szCs w:val="24"/>
          <w:u w:val="single"/>
        </w:rPr>
        <w:t>T</w:t>
      </w:r>
      <w:r w:rsidR="001C4EEE" w:rsidRPr="0041746D">
        <w:rPr>
          <w:rFonts w:ascii="Times New Roman" w:hAnsi="Times New Roman" w:cs="Times New Roman"/>
          <w:b/>
          <w:bCs/>
          <w:sz w:val="24"/>
          <w:szCs w:val="24"/>
          <w:u w:val="single"/>
        </w:rPr>
        <w:t>he Messenger of God in Exile</w:t>
      </w:r>
    </w:p>
    <w:p w14:paraId="7722C683" w14:textId="52EEFA93" w:rsidR="00C35C09" w:rsidRDefault="00853797" w:rsidP="00D4664A">
      <w:pPr>
        <w:spacing w:before="240"/>
        <w:rPr>
          <w:rFonts w:ascii="Times New Roman" w:hAnsi="Times New Roman" w:cs="Times New Roman"/>
          <w:sz w:val="24"/>
          <w:szCs w:val="24"/>
        </w:rPr>
      </w:pPr>
      <w:r>
        <w:rPr>
          <w:rFonts w:ascii="Times New Roman" w:hAnsi="Times New Roman" w:cs="Times New Roman"/>
          <w:sz w:val="24"/>
          <w:szCs w:val="24"/>
        </w:rPr>
        <w:t xml:space="preserve">Bahá'u'lláh spent nearly 40 years of His life in exile from His native Persia (present-day Irán). At age 35, wrongly accused of plotting to assassinate the Sháh, He was banished to </w:t>
      </w:r>
      <w:bookmarkStart w:id="1" w:name="_Hlk80631555"/>
      <w:r>
        <w:rPr>
          <w:rFonts w:ascii="Times New Roman" w:hAnsi="Times New Roman" w:cs="Times New Roman"/>
          <w:sz w:val="24"/>
          <w:szCs w:val="24"/>
        </w:rPr>
        <w:t>Bag</w:t>
      </w:r>
      <w:r w:rsidRPr="00E7392A">
        <w:rPr>
          <w:rFonts w:ascii="Times New Roman" w:hAnsi="Times New Roman" w:cs="Times New Roman"/>
          <w:sz w:val="24"/>
          <w:szCs w:val="24"/>
          <w:u w:val="single"/>
        </w:rPr>
        <w:t>h</w:t>
      </w:r>
      <w:r>
        <w:rPr>
          <w:rFonts w:ascii="Times New Roman" w:hAnsi="Times New Roman" w:cs="Times New Roman"/>
          <w:sz w:val="24"/>
          <w:szCs w:val="24"/>
        </w:rPr>
        <w:t>d</w:t>
      </w:r>
      <w:r w:rsidR="00BF72AE">
        <w:rPr>
          <w:rFonts w:ascii="Times New Roman" w:hAnsi="Times New Roman" w:cs="Times New Roman"/>
          <w:sz w:val="24"/>
          <w:szCs w:val="24"/>
        </w:rPr>
        <w:t>á</w:t>
      </w:r>
      <w:r>
        <w:rPr>
          <w:rFonts w:ascii="Times New Roman" w:hAnsi="Times New Roman" w:cs="Times New Roman"/>
          <w:sz w:val="24"/>
          <w:szCs w:val="24"/>
        </w:rPr>
        <w:t>d</w:t>
      </w:r>
      <w:bookmarkEnd w:id="1"/>
      <w:r>
        <w:rPr>
          <w:rFonts w:ascii="Times New Roman" w:hAnsi="Times New Roman" w:cs="Times New Roman"/>
          <w:sz w:val="24"/>
          <w:szCs w:val="24"/>
        </w:rPr>
        <w:t xml:space="preserve"> in the Ottoman Empire. </w:t>
      </w:r>
      <w:r w:rsidR="00D4664A">
        <w:rPr>
          <w:rFonts w:ascii="Times New Roman" w:hAnsi="Times New Roman" w:cs="Times New Roman"/>
          <w:sz w:val="24"/>
          <w:szCs w:val="24"/>
        </w:rPr>
        <w:t xml:space="preserve"> There, His profound wisdom, His </w:t>
      </w:r>
      <w:r w:rsidR="0039320C">
        <w:rPr>
          <w:rFonts w:ascii="Times New Roman" w:hAnsi="Times New Roman" w:cs="Times New Roman"/>
          <w:sz w:val="24"/>
          <w:szCs w:val="24"/>
        </w:rPr>
        <w:t xml:space="preserve">loving nature, His </w:t>
      </w:r>
      <w:r w:rsidR="00D4664A">
        <w:rPr>
          <w:rFonts w:ascii="Times New Roman" w:hAnsi="Times New Roman" w:cs="Times New Roman"/>
          <w:sz w:val="24"/>
          <w:szCs w:val="24"/>
        </w:rPr>
        <w:t xml:space="preserve">majestic and magnetic presence, earned Him the esteem and love of high and low alike, from religious leaders to poets and mystics to government officials and </w:t>
      </w:r>
      <w:r w:rsidR="0039320C">
        <w:rPr>
          <w:rFonts w:ascii="Times New Roman" w:hAnsi="Times New Roman" w:cs="Times New Roman"/>
          <w:sz w:val="24"/>
          <w:szCs w:val="24"/>
        </w:rPr>
        <w:t>ordinary citizens</w:t>
      </w:r>
      <w:r w:rsidR="00D4664A">
        <w:rPr>
          <w:rFonts w:ascii="Times New Roman" w:hAnsi="Times New Roman" w:cs="Times New Roman"/>
          <w:sz w:val="24"/>
          <w:szCs w:val="24"/>
        </w:rPr>
        <w:t xml:space="preserve">.  His growing following alarmed the established religious and secular officials, who feared </w:t>
      </w:r>
      <w:r w:rsidR="0039320C">
        <w:rPr>
          <w:rFonts w:ascii="Times New Roman" w:hAnsi="Times New Roman" w:cs="Times New Roman"/>
          <w:sz w:val="24"/>
          <w:szCs w:val="24"/>
        </w:rPr>
        <w:t>losing th</w:t>
      </w:r>
      <w:r w:rsidR="00D4664A">
        <w:rPr>
          <w:rFonts w:ascii="Times New Roman" w:hAnsi="Times New Roman" w:cs="Times New Roman"/>
          <w:sz w:val="24"/>
          <w:szCs w:val="24"/>
        </w:rPr>
        <w:t xml:space="preserve">eir hold on power. As a result, </w:t>
      </w:r>
      <w:r w:rsidR="0039320C">
        <w:rPr>
          <w:rFonts w:ascii="Times New Roman" w:hAnsi="Times New Roman" w:cs="Times New Roman"/>
          <w:sz w:val="24"/>
          <w:szCs w:val="24"/>
        </w:rPr>
        <w:t xml:space="preserve">the </w:t>
      </w:r>
      <w:r w:rsidR="0039320C">
        <w:rPr>
          <w:rFonts w:ascii="Times New Roman" w:hAnsi="Times New Roman" w:cs="Times New Roman"/>
          <w:sz w:val="24"/>
          <w:szCs w:val="24"/>
        </w:rPr>
        <w:lastRenderedPageBreak/>
        <w:t>authorities extended his banishment</w:t>
      </w:r>
      <w:r>
        <w:rPr>
          <w:rFonts w:ascii="Times New Roman" w:hAnsi="Times New Roman" w:cs="Times New Roman"/>
          <w:sz w:val="24"/>
          <w:szCs w:val="24"/>
        </w:rPr>
        <w:t xml:space="preserve"> first to Constantinople (</w:t>
      </w:r>
      <w:r w:rsidRPr="00AD3CB5">
        <w:rPr>
          <w:rFonts w:ascii="Times New Roman" w:hAnsi="Times New Roman" w:cs="Times New Roman"/>
          <w:sz w:val="24"/>
          <w:szCs w:val="24"/>
        </w:rPr>
        <w:t>Istanb</w:t>
      </w:r>
      <w:r w:rsidR="00AD3CB5" w:rsidRPr="00AD3CB5">
        <w:rPr>
          <w:rFonts w:ascii="Times New Roman" w:hAnsi="Times New Roman" w:cs="Times New Roman"/>
          <w:sz w:val="24"/>
          <w:szCs w:val="24"/>
        </w:rPr>
        <w:t xml:space="preserve">úl), then Adrianople (Edirne), and finally to </w:t>
      </w:r>
      <w:r w:rsidR="00C35C09">
        <w:rPr>
          <w:rFonts w:ascii="Times New Roman" w:hAnsi="Times New Roman" w:cs="Times New Roman"/>
          <w:sz w:val="24"/>
          <w:szCs w:val="24"/>
        </w:rPr>
        <w:t>‘</w:t>
      </w:r>
      <w:r w:rsidR="00AD3CB5" w:rsidRPr="00AD3CB5">
        <w:rPr>
          <w:rFonts w:ascii="Times New Roman" w:hAnsi="Times New Roman" w:cs="Times New Roman"/>
          <w:sz w:val="24"/>
          <w:szCs w:val="24"/>
        </w:rPr>
        <w:t>Akká</w:t>
      </w:r>
      <w:r w:rsidR="005E6BEF">
        <w:rPr>
          <w:rFonts w:ascii="Times New Roman" w:hAnsi="Times New Roman" w:cs="Times New Roman"/>
          <w:sz w:val="24"/>
          <w:szCs w:val="24"/>
        </w:rPr>
        <w:t xml:space="preserve"> (present-day Akko)</w:t>
      </w:r>
      <w:r w:rsidR="00AD3CB5" w:rsidRPr="00AD3CB5">
        <w:rPr>
          <w:rFonts w:ascii="Times New Roman" w:hAnsi="Times New Roman" w:cs="Times New Roman"/>
          <w:sz w:val="24"/>
          <w:szCs w:val="24"/>
        </w:rPr>
        <w:t xml:space="preserve"> in </w:t>
      </w:r>
      <w:r w:rsidR="00AD3CB5">
        <w:rPr>
          <w:rFonts w:ascii="Times New Roman" w:hAnsi="Times New Roman" w:cs="Times New Roman"/>
          <w:sz w:val="24"/>
          <w:szCs w:val="24"/>
        </w:rPr>
        <w:t xml:space="preserve">what is now the State of Israel.  </w:t>
      </w:r>
      <w:r w:rsidR="00C35C09">
        <w:rPr>
          <w:rFonts w:ascii="Times New Roman" w:hAnsi="Times New Roman" w:cs="Times New Roman"/>
          <w:sz w:val="24"/>
          <w:szCs w:val="24"/>
        </w:rPr>
        <w:t xml:space="preserve"> In each city, He was confined to prison. The harsh conditions of </w:t>
      </w:r>
      <w:r w:rsidR="00BF192C">
        <w:rPr>
          <w:rFonts w:ascii="Times New Roman" w:hAnsi="Times New Roman" w:cs="Times New Roman"/>
          <w:sz w:val="24"/>
          <w:szCs w:val="24"/>
        </w:rPr>
        <w:t xml:space="preserve">His </w:t>
      </w:r>
      <w:r w:rsidR="00C35C09">
        <w:rPr>
          <w:rFonts w:ascii="Times New Roman" w:hAnsi="Times New Roman" w:cs="Times New Roman"/>
          <w:sz w:val="24"/>
          <w:szCs w:val="24"/>
        </w:rPr>
        <w:t xml:space="preserve">imprisonment are a separate story. </w:t>
      </w:r>
      <w:r w:rsidR="00AD3CB5">
        <w:rPr>
          <w:rFonts w:ascii="Times New Roman" w:hAnsi="Times New Roman" w:cs="Times New Roman"/>
          <w:sz w:val="24"/>
          <w:szCs w:val="24"/>
        </w:rPr>
        <w:t xml:space="preserve">His earthly life ended </w:t>
      </w:r>
      <w:r w:rsidR="00C35C09">
        <w:rPr>
          <w:rFonts w:ascii="Times New Roman" w:hAnsi="Times New Roman" w:cs="Times New Roman"/>
          <w:sz w:val="24"/>
          <w:szCs w:val="24"/>
        </w:rPr>
        <w:t xml:space="preserve">in ‘Akká </w:t>
      </w:r>
      <w:r w:rsidR="00AD3CB5">
        <w:rPr>
          <w:rFonts w:ascii="Times New Roman" w:hAnsi="Times New Roman" w:cs="Times New Roman"/>
          <w:sz w:val="24"/>
          <w:szCs w:val="24"/>
        </w:rPr>
        <w:t xml:space="preserve">in 1892.  </w:t>
      </w:r>
    </w:p>
    <w:p w14:paraId="72CB122A" w14:textId="5AAC773C" w:rsidR="00D4664A" w:rsidRDefault="00D4664A" w:rsidP="00D4664A">
      <w:pPr>
        <w:spacing w:before="240"/>
        <w:rPr>
          <w:rFonts w:ascii="Times New Roman" w:hAnsi="Times New Roman" w:cs="Times New Roman"/>
          <w:sz w:val="24"/>
          <w:szCs w:val="24"/>
        </w:rPr>
      </w:pPr>
      <w:r>
        <w:rPr>
          <w:rFonts w:ascii="Times New Roman" w:hAnsi="Times New Roman" w:cs="Times New Roman"/>
          <w:sz w:val="24"/>
          <w:szCs w:val="24"/>
        </w:rPr>
        <w:t xml:space="preserve">Wandering, banishment, exile, and suffering have often been the fate of the Messengers of God.  Examples include the flight of the Holy Family of Jesus into Egypt; His life in which He had “nowhere to lay His head” (Matthew 8:20); the sudden migration of the </w:t>
      </w:r>
      <w:r w:rsidR="00BF72AE">
        <w:rPr>
          <w:rFonts w:ascii="Times New Roman" w:hAnsi="Times New Roman" w:cs="Times New Roman"/>
          <w:sz w:val="24"/>
          <w:szCs w:val="24"/>
        </w:rPr>
        <w:t xml:space="preserve">Prophet </w:t>
      </w:r>
      <w:r w:rsidR="009315A5">
        <w:rPr>
          <w:rFonts w:ascii="Times New Roman" w:hAnsi="Times New Roman" w:cs="Times New Roman"/>
          <w:sz w:val="24"/>
          <w:szCs w:val="24"/>
        </w:rPr>
        <w:t>Muhammad from</w:t>
      </w:r>
      <w:r>
        <w:rPr>
          <w:rFonts w:ascii="Times New Roman" w:hAnsi="Times New Roman" w:cs="Times New Roman"/>
          <w:sz w:val="24"/>
          <w:szCs w:val="24"/>
        </w:rPr>
        <w:t xml:space="preserve"> Mecca to Medina; the Exodus of Moses and the children of Israel from Egypt; and the wanderings of the Buddha in search of enlightenment. Notably, ‘Abdu’l-Bahá </w:t>
      </w:r>
      <w:r w:rsidR="004F0351">
        <w:rPr>
          <w:rFonts w:ascii="Times New Roman" w:hAnsi="Times New Roman" w:cs="Times New Roman"/>
          <w:sz w:val="24"/>
          <w:szCs w:val="24"/>
        </w:rPr>
        <w:t>draws a parallel between</w:t>
      </w:r>
      <w:r>
        <w:rPr>
          <w:rFonts w:ascii="Times New Roman" w:hAnsi="Times New Roman" w:cs="Times New Roman"/>
          <w:sz w:val="24"/>
          <w:szCs w:val="24"/>
        </w:rPr>
        <w:t xml:space="preserve"> Bahá'u'lláh</w:t>
      </w:r>
      <w:r w:rsidR="004F0351">
        <w:rPr>
          <w:rFonts w:ascii="Times New Roman" w:hAnsi="Times New Roman" w:cs="Times New Roman"/>
          <w:sz w:val="24"/>
          <w:szCs w:val="24"/>
        </w:rPr>
        <w:t>’s banishment and that of Abraham. He notes the far-reaching consequences of the latter and suggests that the former is equally monumental:</w:t>
      </w:r>
    </w:p>
    <w:p w14:paraId="2EE07F4D" w14:textId="201DC9D0" w:rsidR="004F0351" w:rsidRPr="00986A45" w:rsidRDefault="008F4008" w:rsidP="004F0351">
      <w:pPr>
        <w:rPr>
          <w:rFonts w:ascii="Times New Roman" w:hAnsi="Times New Roman" w:cs="Times New Roman"/>
          <w:i/>
          <w:iCs/>
          <w:color w:val="FF0000"/>
          <w:sz w:val="24"/>
          <w:szCs w:val="24"/>
        </w:rPr>
      </w:pPr>
      <w:hyperlink r:id="rId13" w:anchor="276266411" w:history="1">
        <w:r w:rsidR="004F0351" w:rsidRPr="00413329">
          <w:rPr>
            <w:rStyle w:val="Hyperlink"/>
            <w:rFonts w:ascii="Times New Roman" w:hAnsi="Times New Roman" w:cs="Times New Roman"/>
            <w:sz w:val="24"/>
            <w:szCs w:val="24"/>
          </w:rPr>
          <w:t>https://www.bahai.org/library/authoritative-texts/abdul-baha/some-answered-questions/4#276266411</w:t>
        </w:r>
      </w:hyperlink>
      <w:r w:rsidR="00986A45">
        <w:rPr>
          <w:rStyle w:val="Hyperlink"/>
          <w:rFonts w:ascii="Times New Roman" w:hAnsi="Times New Roman" w:cs="Times New Roman"/>
          <w:sz w:val="24"/>
          <w:szCs w:val="24"/>
        </w:rPr>
        <w:t xml:space="preserve">  </w:t>
      </w:r>
    </w:p>
    <w:p w14:paraId="2BB1FFC0" w14:textId="4A564802" w:rsidR="004F0351" w:rsidRPr="00AD3CB5" w:rsidRDefault="004F0351" w:rsidP="00D4664A">
      <w:pPr>
        <w:spacing w:before="240"/>
        <w:rPr>
          <w:rFonts w:ascii="Times New Roman" w:hAnsi="Times New Roman" w:cs="Times New Roman"/>
          <w:sz w:val="24"/>
          <w:szCs w:val="24"/>
        </w:rPr>
      </w:pPr>
      <w:r>
        <w:rPr>
          <w:rFonts w:ascii="Times New Roman" w:hAnsi="Times New Roman" w:cs="Times New Roman"/>
          <w:sz w:val="24"/>
          <w:szCs w:val="24"/>
        </w:rPr>
        <w:t>Here is a map of Bahá'u'lláh’s successive places of exile:</w:t>
      </w:r>
    </w:p>
    <w:p w14:paraId="29B4B2F1" w14:textId="225AB77A" w:rsidR="00C60DE3" w:rsidRDefault="00C60DE3" w:rsidP="00E41030">
      <w:pPr>
        <w:rPr>
          <w:rFonts w:ascii="Times New Roman" w:hAnsi="Times New Roman" w:cs="Times New Roman"/>
          <w:sz w:val="24"/>
          <w:szCs w:val="24"/>
        </w:rPr>
      </w:pPr>
    </w:p>
    <w:p w14:paraId="0D3D89D5" w14:textId="684733A8" w:rsidR="00C60DE3" w:rsidRDefault="00B96015" w:rsidP="00E41030">
      <w:r>
        <w:rPr>
          <w:noProof/>
        </w:rPr>
        <w:drawing>
          <wp:inline distT="0" distB="0" distL="0" distR="0" wp14:anchorId="482B076E" wp14:editId="323621FD">
            <wp:extent cx="3337560"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7560" cy="1965960"/>
                    </a:xfrm>
                    <a:prstGeom prst="rect">
                      <a:avLst/>
                    </a:prstGeom>
                    <a:noFill/>
                    <a:ln>
                      <a:noFill/>
                    </a:ln>
                  </pic:spPr>
                </pic:pic>
              </a:graphicData>
            </a:graphic>
          </wp:inline>
        </w:drawing>
      </w:r>
    </w:p>
    <w:p w14:paraId="59C44563" w14:textId="59A6C0F4" w:rsidR="00B96015" w:rsidRDefault="00B96015" w:rsidP="00E41030"/>
    <w:p w14:paraId="7A496F16" w14:textId="77777777" w:rsidR="004F0351" w:rsidRDefault="004F0351" w:rsidP="00E41030">
      <w:pPr>
        <w:rPr>
          <w:rFonts w:ascii="Times New Roman" w:hAnsi="Times New Roman" w:cs="Times New Roman"/>
          <w:sz w:val="24"/>
          <w:szCs w:val="24"/>
          <w:u w:val="single"/>
        </w:rPr>
      </w:pPr>
    </w:p>
    <w:p w14:paraId="6D45303F" w14:textId="5EFBBB33" w:rsidR="00B96015" w:rsidRPr="0041746D" w:rsidRDefault="00B876FE" w:rsidP="00E41030">
      <w:pPr>
        <w:rPr>
          <w:rFonts w:ascii="Times New Roman" w:hAnsi="Times New Roman" w:cs="Times New Roman"/>
          <w:b/>
          <w:bCs/>
          <w:sz w:val="24"/>
          <w:szCs w:val="24"/>
          <w:u w:val="single"/>
        </w:rPr>
      </w:pPr>
      <w:r w:rsidRPr="0041746D">
        <w:rPr>
          <w:rFonts w:ascii="Times New Roman" w:hAnsi="Times New Roman" w:cs="Times New Roman"/>
          <w:b/>
          <w:bCs/>
          <w:sz w:val="24"/>
          <w:szCs w:val="24"/>
          <w:u w:val="single"/>
        </w:rPr>
        <w:t xml:space="preserve">Journeying and </w:t>
      </w:r>
      <w:r w:rsidR="007915F2" w:rsidRPr="0041746D">
        <w:rPr>
          <w:rFonts w:ascii="Times New Roman" w:hAnsi="Times New Roman" w:cs="Times New Roman"/>
          <w:b/>
          <w:bCs/>
          <w:sz w:val="24"/>
          <w:szCs w:val="24"/>
          <w:u w:val="single"/>
        </w:rPr>
        <w:t>Pilgrimage in Bahá'u'lláh’s lifetime</w:t>
      </w:r>
    </w:p>
    <w:p w14:paraId="04AF215F" w14:textId="28BBBBA9" w:rsidR="00B876FE" w:rsidRDefault="0039320C" w:rsidP="00E41030">
      <w:pPr>
        <w:rPr>
          <w:rFonts w:ascii="Times New Roman" w:hAnsi="Times New Roman" w:cs="Times New Roman"/>
          <w:sz w:val="24"/>
          <w:szCs w:val="24"/>
        </w:rPr>
      </w:pPr>
      <w:r>
        <w:rPr>
          <w:rFonts w:ascii="Times New Roman" w:hAnsi="Times New Roman" w:cs="Times New Roman"/>
          <w:sz w:val="24"/>
          <w:szCs w:val="24"/>
        </w:rPr>
        <w:t>To whatever place</w:t>
      </w:r>
      <w:r w:rsidR="00B876FE">
        <w:rPr>
          <w:rFonts w:ascii="Times New Roman" w:hAnsi="Times New Roman" w:cs="Times New Roman"/>
          <w:sz w:val="24"/>
          <w:szCs w:val="24"/>
        </w:rPr>
        <w:t xml:space="preserve"> Bahá'u'lláh was banished, H</w:t>
      </w:r>
      <w:r w:rsidR="004F0351">
        <w:rPr>
          <w:rFonts w:ascii="Times New Roman" w:hAnsi="Times New Roman" w:cs="Times New Roman"/>
          <w:sz w:val="24"/>
          <w:szCs w:val="24"/>
        </w:rPr>
        <w:t xml:space="preserve">e </w:t>
      </w:r>
      <w:r w:rsidR="00B876FE">
        <w:rPr>
          <w:rFonts w:ascii="Times New Roman" w:hAnsi="Times New Roman" w:cs="Times New Roman"/>
          <w:sz w:val="24"/>
          <w:szCs w:val="24"/>
        </w:rPr>
        <w:t xml:space="preserve">inspired such love </w:t>
      </w:r>
      <w:r w:rsidR="004F0351">
        <w:rPr>
          <w:rFonts w:ascii="Times New Roman" w:hAnsi="Times New Roman" w:cs="Times New Roman"/>
          <w:sz w:val="24"/>
          <w:szCs w:val="24"/>
        </w:rPr>
        <w:t xml:space="preserve">and devotion </w:t>
      </w:r>
      <w:r w:rsidR="00B876FE">
        <w:rPr>
          <w:rFonts w:ascii="Times New Roman" w:hAnsi="Times New Roman" w:cs="Times New Roman"/>
          <w:sz w:val="24"/>
          <w:szCs w:val="24"/>
        </w:rPr>
        <w:t>that His followers always found their way to Him</w:t>
      </w:r>
      <w:r w:rsidR="004F0351">
        <w:rPr>
          <w:rFonts w:ascii="Times New Roman" w:hAnsi="Times New Roman" w:cs="Times New Roman"/>
          <w:sz w:val="24"/>
          <w:szCs w:val="24"/>
        </w:rPr>
        <w:t>, sometimes traveling hundreds of miles on foot</w:t>
      </w:r>
      <w:r w:rsidR="00B876FE">
        <w:rPr>
          <w:rFonts w:ascii="Times New Roman" w:hAnsi="Times New Roman" w:cs="Times New Roman"/>
          <w:sz w:val="24"/>
          <w:szCs w:val="24"/>
        </w:rPr>
        <w:t>. The dearest wish of the believers was to be in His presence, which for them was as close as they could come to the Presence of the Divine Being. Myriad tales recount the hardships endured by these early pilgrims and their joy upon reaching their goal.</w:t>
      </w:r>
      <w:r w:rsidR="004F0351">
        <w:rPr>
          <w:rFonts w:ascii="Times New Roman" w:hAnsi="Times New Roman" w:cs="Times New Roman"/>
          <w:sz w:val="24"/>
          <w:szCs w:val="24"/>
        </w:rPr>
        <w:t xml:space="preserve">  </w:t>
      </w:r>
    </w:p>
    <w:p w14:paraId="0F199FC7" w14:textId="65133D14" w:rsidR="00C35C09" w:rsidRDefault="00C35C09" w:rsidP="00E41030">
      <w:pPr>
        <w:rPr>
          <w:rFonts w:ascii="Times New Roman" w:hAnsi="Times New Roman" w:cs="Times New Roman"/>
          <w:sz w:val="24"/>
          <w:szCs w:val="24"/>
        </w:rPr>
      </w:pPr>
    </w:p>
    <w:p w14:paraId="2E1B136A" w14:textId="3770FF28" w:rsidR="00C35C09" w:rsidRDefault="00C35C09" w:rsidP="00E41030">
      <w:pPr>
        <w:rPr>
          <w:rFonts w:ascii="Times New Roman" w:hAnsi="Times New Roman" w:cs="Times New Roman"/>
          <w:sz w:val="24"/>
          <w:szCs w:val="24"/>
        </w:rPr>
      </w:pPr>
      <w:r>
        <w:rPr>
          <w:rFonts w:ascii="Times New Roman" w:hAnsi="Times New Roman" w:cs="Times New Roman"/>
          <w:sz w:val="24"/>
          <w:szCs w:val="24"/>
        </w:rPr>
        <w:t xml:space="preserve">For just one example, early in Bahá'u'lláh’s confinement to a barracks in the Ottoman prison-city of ‘Akká, Bahá'í travelers had no access to Him; yet they made their way to the city and would stand across the moat surrounding the prison, staring at the window of his quarters in hope of a glimpse of His face. </w:t>
      </w:r>
    </w:p>
    <w:p w14:paraId="1EA50A75" w14:textId="7DC8B5D0" w:rsidR="00C35C09" w:rsidRDefault="008F4008" w:rsidP="00E41030">
      <w:pPr>
        <w:rPr>
          <w:rFonts w:ascii="Times New Roman" w:hAnsi="Times New Roman" w:cs="Times New Roman"/>
          <w:sz w:val="24"/>
          <w:szCs w:val="24"/>
        </w:rPr>
      </w:pPr>
      <w:hyperlink r:id="rId15" w:anchor="300935094" w:history="1">
        <w:r w:rsidR="00C35C09" w:rsidRPr="00316C9B">
          <w:rPr>
            <w:rStyle w:val="Hyperlink"/>
            <w:rFonts w:ascii="Times New Roman" w:hAnsi="Times New Roman" w:cs="Times New Roman"/>
            <w:sz w:val="24"/>
            <w:szCs w:val="24"/>
          </w:rPr>
          <w:t>https://www.bahai.org/library/authoritative-texts/shoghi-effendi/god-passes-by/13#300935094</w:t>
        </w:r>
      </w:hyperlink>
    </w:p>
    <w:p w14:paraId="3442181F" w14:textId="74D60DC2" w:rsidR="00C35C09" w:rsidRDefault="00C35C09" w:rsidP="00E41030">
      <w:pPr>
        <w:rPr>
          <w:rFonts w:ascii="Times New Roman" w:hAnsi="Times New Roman" w:cs="Times New Roman"/>
          <w:sz w:val="24"/>
          <w:szCs w:val="24"/>
        </w:rPr>
      </w:pPr>
    </w:p>
    <w:p w14:paraId="489DA14F" w14:textId="6040BC8C" w:rsidR="00B876FE" w:rsidRDefault="00B876FE" w:rsidP="00E41030">
      <w:pPr>
        <w:rPr>
          <w:rFonts w:ascii="Times New Roman" w:hAnsi="Times New Roman" w:cs="Times New Roman"/>
          <w:sz w:val="24"/>
          <w:szCs w:val="24"/>
        </w:rPr>
      </w:pPr>
      <w:r>
        <w:rPr>
          <w:rFonts w:ascii="Times New Roman" w:hAnsi="Times New Roman" w:cs="Times New Roman"/>
          <w:sz w:val="24"/>
          <w:szCs w:val="24"/>
        </w:rPr>
        <w:t>For His part, Bahá'u'lláh often conferred on these travelers a mission.</w:t>
      </w:r>
      <w:r w:rsidR="00665BF3">
        <w:rPr>
          <w:rFonts w:ascii="Times New Roman" w:hAnsi="Times New Roman" w:cs="Times New Roman"/>
          <w:sz w:val="24"/>
          <w:szCs w:val="24"/>
        </w:rPr>
        <w:t xml:space="preserve">  As H</w:t>
      </w:r>
      <w:r w:rsidR="00233279">
        <w:rPr>
          <w:rFonts w:ascii="Times New Roman" w:hAnsi="Times New Roman" w:cs="Times New Roman"/>
          <w:sz w:val="24"/>
          <w:szCs w:val="24"/>
        </w:rPr>
        <w:t>e was deprived of freedom of action</w:t>
      </w:r>
      <w:r w:rsidR="00665BF3">
        <w:rPr>
          <w:rFonts w:ascii="Times New Roman" w:hAnsi="Times New Roman" w:cs="Times New Roman"/>
          <w:sz w:val="24"/>
          <w:szCs w:val="24"/>
        </w:rPr>
        <w:t xml:space="preserve">, He had to communicate with others through trusted emissaries. </w:t>
      </w:r>
      <w:r w:rsidR="00233279">
        <w:rPr>
          <w:rFonts w:ascii="Times New Roman" w:hAnsi="Times New Roman" w:cs="Times New Roman"/>
          <w:sz w:val="24"/>
          <w:szCs w:val="24"/>
        </w:rPr>
        <w:t xml:space="preserve">These individuals left home and family for months on end, traveling back and forth many times to and </w:t>
      </w:r>
      <w:r w:rsidR="00233279">
        <w:rPr>
          <w:rFonts w:ascii="Times New Roman" w:hAnsi="Times New Roman" w:cs="Times New Roman"/>
          <w:sz w:val="24"/>
          <w:szCs w:val="24"/>
        </w:rPr>
        <w:lastRenderedPageBreak/>
        <w:t>from the various prisons. They carried letters to the believers in various lands and sometimes to religious and government officials. In these letters, Bahá'u'lláh repeatedly called upon the population to recognize His coming as the Promised One</w:t>
      </w:r>
      <w:r w:rsidR="000B2243">
        <w:rPr>
          <w:rFonts w:ascii="Times New Roman" w:hAnsi="Times New Roman" w:cs="Times New Roman"/>
          <w:sz w:val="24"/>
          <w:szCs w:val="24"/>
        </w:rPr>
        <w:t>, and</w:t>
      </w:r>
      <w:r w:rsidR="00233279">
        <w:rPr>
          <w:rFonts w:ascii="Times New Roman" w:hAnsi="Times New Roman" w:cs="Times New Roman"/>
          <w:sz w:val="24"/>
          <w:szCs w:val="24"/>
        </w:rPr>
        <w:t xml:space="preserve"> He </w:t>
      </w:r>
      <w:r w:rsidR="005E6BEF">
        <w:rPr>
          <w:rFonts w:ascii="Times New Roman" w:hAnsi="Times New Roman" w:cs="Times New Roman"/>
          <w:sz w:val="24"/>
          <w:szCs w:val="24"/>
        </w:rPr>
        <w:t>expounded</w:t>
      </w:r>
      <w:r w:rsidR="000B2243">
        <w:rPr>
          <w:rFonts w:ascii="Times New Roman" w:hAnsi="Times New Roman" w:cs="Times New Roman"/>
          <w:sz w:val="24"/>
          <w:szCs w:val="24"/>
        </w:rPr>
        <w:t xml:space="preserve"> the teachings of God. In this way the Bahá'í Faith was spread in its early days. </w:t>
      </w:r>
    </w:p>
    <w:p w14:paraId="082B08A5" w14:textId="642B008A" w:rsidR="000B2243" w:rsidRPr="00AA66F6" w:rsidRDefault="000B2243" w:rsidP="00E41030">
      <w:pPr>
        <w:rPr>
          <w:rFonts w:ascii="Times New Roman" w:hAnsi="Times New Roman" w:cs="Times New Roman"/>
          <w:color w:val="FF0000"/>
          <w:sz w:val="24"/>
          <w:szCs w:val="24"/>
        </w:rPr>
      </w:pPr>
      <w:r>
        <w:rPr>
          <w:rFonts w:ascii="Times New Roman" w:hAnsi="Times New Roman" w:cs="Times New Roman"/>
          <w:sz w:val="24"/>
          <w:szCs w:val="24"/>
        </w:rPr>
        <w:t>Here is an account of one such emissary:</w:t>
      </w:r>
      <w:r w:rsidR="00AA66F6">
        <w:rPr>
          <w:rFonts w:ascii="Times New Roman" w:hAnsi="Times New Roman" w:cs="Times New Roman"/>
          <w:sz w:val="24"/>
          <w:szCs w:val="24"/>
        </w:rPr>
        <w:t xml:space="preserve">  </w:t>
      </w:r>
    </w:p>
    <w:p w14:paraId="0E13515F" w14:textId="0D6E0C72" w:rsidR="000B2243" w:rsidRDefault="008F4008" w:rsidP="00E41030">
      <w:pPr>
        <w:rPr>
          <w:rFonts w:ascii="Times New Roman" w:hAnsi="Times New Roman" w:cs="Times New Roman"/>
          <w:sz w:val="24"/>
          <w:szCs w:val="24"/>
        </w:rPr>
      </w:pPr>
      <w:hyperlink r:id="rId16" w:anchor="253954381" w:history="1">
        <w:r w:rsidR="000B2243" w:rsidRPr="00316C9B">
          <w:rPr>
            <w:rStyle w:val="Hyperlink"/>
            <w:rFonts w:ascii="Times New Roman" w:hAnsi="Times New Roman" w:cs="Times New Roman"/>
            <w:sz w:val="24"/>
            <w:szCs w:val="24"/>
          </w:rPr>
          <w:t>https://www.bahai.org/library/authoritative-texts/abdul-baha/memorials-faithful/2#253954381</w:t>
        </w:r>
      </w:hyperlink>
    </w:p>
    <w:p w14:paraId="3F71F12F" w14:textId="77777777" w:rsidR="000B2243" w:rsidRDefault="000B2243" w:rsidP="00E41030">
      <w:pPr>
        <w:rPr>
          <w:rFonts w:ascii="Times New Roman" w:hAnsi="Times New Roman" w:cs="Times New Roman"/>
          <w:sz w:val="24"/>
          <w:szCs w:val="24"/>
        </w:rPr>
      </w:pPr>
    </w:p>
    <w:p w14:paraId="3089B7BC" w14:textId="7543B8E1" w:rsidR="000B2243" w:rsidRDefault="00D55F62" w:rsidP="00E41030">
      <w:pPr>
        <w:rPr>
          <w:rFonts w:ascii="Times New Roman" w:hAnsi="Times New Roman" w:cs="Times New Roman"/>
          <w:sz w:val="24"/>
          <w:szCs w:val="24"/>
        </w:rPr>
      </w:pPr>
      <w:r>
        <w:rPr>
          <w:rFonts w:ascii="Times New Roman" w:hAnsi="Times New Roman" w:cs="Times New Roman"/>
          <w:sz w:val="24"/>
          <w:szCs w:val="24"/>
        </w:rPr>
        <w:t xml:space="preserve">After His passing in 1892, His resting place near </w:t>
      </w:r>
      <w:r w:rsidR="005E6BEF">
        <w:rPr>
          <w:rFonts w:ascii="Times New Roman" w:hAnsi="Times New Roman" w:cs="Times New Roman"/>
          <w:sz w:val="24"/>
          <w:szCs w:val="24"/>
        </w:rPr>
        <w:t>‘Akká</w:t>
      </w:r>
      <w:r>
        <w:rPr>
          <w:rFonts w:ascii="Times New Roman" w:hAnsi="Times New Roman" w:cs="Times New Roman"/>
          <w:sz w:val="24"/>
          <w:szCs w:val="24"/>
        </w:rPr>
        <w:t xml:space="preserve"> became the focus of pilgrimage, as it remains to this day</w:t>
      </w:r>
      <w:r w:rsidR="005E6BEF">
        <w:rPr>
          <w:rFonts w:ascii="Times New Roman" w:hAnsi="Times New Roman" w:cs="Times New Roman"/>
          <w:sz w:val="24"/>
          <w:szCs w:val="24"/>
        </w:rPr>
        <w:t>.</w:t>
      </w:r>
      <w:r w:rsidR="00743BAF">
        <w:rPr>
          <w:rFonts w:ascii="Times New Roman" w:hAnsi="Times New Roman" w:cs="Times New Roman"/>
          <w:sz w:val="24"/>
          <w:szCs w:val="24"/>
        </w:rPr>
        <w:t xml:space="preserve">  </w:t>
      </w:r>
    </w:p>
    <w:p w14:paraId="2600E1B2" w14:textId="77777777" w:rsidR="00A25B71" w:rsidRDefault="00A25B71" w:rsidP="00E41030">
      <w:pPr>
        <w:rPr>
          <w:rFonts w:ascii="Times New Roman" w:hAnsi="Times New Roman" w:cs="Times New Roman"/>
          <w:sz w:val="24"/>
          <w:szCs w:val="24"/>
        </w:rPr>
      </w:pPr>
    </w:p>
    <w:p w14:paraId="4AF4BF65" w14:textId="77777777" w:rsidR="0039320C" w:rsidRPr="0041746D" w:rsidRDefault="006370D9" w:rsidP="00E41030">
      <w:pPr>
        <w:rPr>
          <w:rFonts w:ascii="Times New Roman" w:hAnsi="Times New Roman" w:cs="Times New Roman"/>
          <w:b/>
          <w:bCs/>
          <w:sz w:val="24"/>
          <w:szCs w:val="24"/>
          <w:u w:val="single"/>
        </w:rPr>
      </w:pPr>
      <w:r w:rsidRPr="0041746D">
        <w:rPr>
          <w:rFonts w:ascii="Times New Roman" w:hAnsi="Times New Roman" w:cs="Times New Roman"/>
          <w:b/>
          <w:bCs/>
          <w:sz w:val="24"/>
          <w:szCs w:val="24"/>
          <w:u w:val="single"/>
        </w:rPr>
        <w:t>The Ordinances of Pilgrimage</w:t>
      </w:r>
    </w:p>
    <w:p w14:paraId="4ADCFA02" w14:textId="2C82D1BE" w:rsidR="00D55F62" w:rsidRDefault="0039320C" w:rsidP="00E41030">
      <w:pPr>
        <w:rPr>
          <w:rFonts w:ascii="Times New Roman" w:hAnsi="Times New Roman" w:cs="Times New Roman"/>
          <w:sz w:val="24"/>
          <w:szCs w:val="24"/>
        </w:rPr>
      </w:pPr>
      <w:r>
        <w:rPr>
          <w:rFonts w:ascii="Times New Roman" w:hAnsi="Times New Roman" w:cs="Times New Roman"/>
          <w:sz w:val="24"/>
          <w:szCs w:val="24"/>
        </w:rPr>
        <w:t>T</w:t>
      </w:r>
      <w:r w:rsidR="006370D9">
        <w:rPr>
          <w:rFonts w:ascii="Times New Roman" w:hAnsi="Times New Roman" w:cs="Times New Roman"/>
          <w:sz w:val="24"/>
          <w:szCs w:val="24"/>
        </w:rPr>
        <w:t xml:space="preserve">he Bahá'í scriptures set forth </w:t>
      </w:r>
      <w:r>
        <w:rPr>
          <w:rFonts w:ascii="Times New Roman" w:hAnsi="Times New Roman" w:cs="Times New Roman"/>
          <w:sz w:val="24"/>
          <w:szCs w:val="24"/>
        </w:rPr>
        <w:t>a</w:t>
      </w:r>
      <w:r w:rsidR="006370D9">
        <w:rPr>
          <w:rFonts w:ascii="Times New Roman" w:hAnsi="Times New Roman" w:cs="Times New Roman"/>
          <w:sz w:val="24"/>
          <w:szCs w:val="24"/>
        </w:rPr>
        <w:t xml:space="preserve"> religious law of pilgrimage. Bahá'u'lláh</w:t>
      </w:r>
      <w:r>
        <w:rPr>
          <w:rFonts w:ascii="Times New Roman" w:hAnsi="Times New Roman" w:cs="Times New Roman"/>
          <w:sz w:val="24"/>
          <w:szCs w:val="24"/>
        </w:rPr>
        <w:t xml:space="preserve"> </w:t>
      </w:r>
      <w:r w:rsidR="006370D9">
        <w:rPr>
          <w:rFonts w:ascii="Times New Roman" w:hAnsi="Times New Roman" w:cs="Times New Roman"/>
          <w:sz w:val="24"/>
          <w:szCs w:val="24"/>
        </w:rPr>
        <w:t>ordained pilgrimage once in a</w:t>
      </w:r>
      <w:r>
        <w:rPr>
          <w:rFonts w:ascii="Times New Roman" w:hAnsi="Times New Roman" w:cs="Times New Roman"/>
          <w:sz w:val="24"/>
          <w:szCs w:val="24"/>
        </w:rPr>
        <w:t>n individual’s</w:t>
      </w:r>
      <w:r w:rsidR="006370D9">
        <w:rPr>
          <w:rFonts w:ascii="Times New Roman" w:hAnsi="Times New Roman" w:cs="Times New Roman"/>
          <w:sz w:val="24"/>
          <w:szCs w:val="24"/>
        </w:rPr>
        <w:t xml:space="preserve"> lifetime, for those who can afford it. His intention was that the goal of pilgrimage be one of two houses regarded as holy: the House of The Báb in Shiráz, Irán, or the House of Bahá'u'lláh in </w:t>
      </w:r>
      <w:r w:rsidR="009315A5">
        <w:rPr>
          <w:rFonts w:ascii="Times New Roman" w:hAnsi="Times New Roman" w:cs="Times New Roman"/>
          <w:sz w:val="24"/>
          <w:szCs w:val="24"/>
        </w:rPr>
        <w:t>Bag</w:t>
      </w:r>
      <w:r w:rsidR="009315A5" w:rsidRPr="00E7392A">
        <w:rPr>
          <w:rFonts w:ascii="Times New Roman" w:hAnsi="Times New Roman" w:cs="Times New Roman"/>
          <w:sz w:val="24"/>
          <w:szCs w:val="24"/>
          <w:u w:val="single"/>
        </w:rPr>
        <w:t>h</w:t>
      </w:r>
      <w:r w:rsidR="009315A5">
        <w:rPr>
          <w:rFonts w:ascii="Times New Roman" w:hAnsi="Times New Roman" w:cs="Times New Roman"/>
          <w:sz w:val="24"/>
          <w:szCs w:val="24"/>
        </w:rPr>
        <w:t>dád</w:t>
      </w:r>
      <w:r w:rsidR="006370D9">
        <w:rPr>
          <w:rFonts w:ascii="Times New Roman" w:hAnsi="Times New Roman" w:cs="Times New Roman"/>
          <w:sz w:val="24"/>
          <w:szCs w:val="24"/>
        </w:rPr>
        <w:t>, Iraq.  Certain rituals were prescribed for these visits.  Unfortunately, conditions in these countries have never permitted unrestricted access to the Holy Sites.  Both have been destroyed</w:t>
      </w:r>
      <w:r>
        <w:rPr>
          <w:rFonts w:ascii="Times New Roman" w:hAnsi="Times New Roman" w:cs="Times New Roman"/>
          <w:sz w:val="24"/>
          <w:szCs w:val="24"/>
        </w:rPr>
        <w:t>;</w:t>
      </w:r>
      <w:r w:rsidR="006370D9">
        <w:rPr>
          <w:rFonts w:ascii="Times New Roman" w:hAnsi="Times New Roman" w:cs="Times New Roman"/>
          <w:sz w:val="24"/>
          <w:szCs w:val="24"/>
        </w:rPr>
        <w:t xml:space="preserve"> </w:t>
      </w:r>
      <w:r>
        <w:rPr>
          <w:rFonts w:ascii="Times New Roman" w:hAnsi="Times New Roman" w:cs="Times New Roman"/>
          <w:sz w:val="24"/>
          <w:szCs w:val="24"/>
        </w:rPr>
        <w:t>t</w:t>
      </w:r>
      <w:r w:rsidR="006370D9">
        <w:rPr>
          <w:rFonts w:ascii="Times New Roman" w:hAnsi="Times New Roman" w:cs="Times New Roman"/>
          <w:sz w:val="24"/>
          <w:szCs w:val="24"/>
        </w:rPr>
        <w:t xml:space="preserve">heir reconstruction </w:t>
      </w:r>
      <w:r>
        <w:rPr>
          <w:rFonts w:ascii="Times New Roman" w:hAnsi="Times New Roman" w:cs="Times New Roman"/>
          <w:sz w:val="24"/>
          <w:szCs w:val="24"/>
        </w:rPr>
        <w:t>in the</w:t>
      </w:r>
      <w:r w:rsidR="006370D9">
        <w:rPr>
          <w:rFonts w:ascii="Times New Roman" w:hAnsi="Times New Roman" w:cs="Times New Roman"/>
          <w:sz w:val="24"/>
          <w:szCs w:val="24"/>
        </w:rPr>
        <w:t xml:space="preserve"> future is anticipated. Bahá'í pilgrimage at present comprises specially </w:t>
      </w:r>
      <w:r w:rsidR="00D55F62">
        <w:rPr>
          <w:rFonts w:ascii="Times New Roman" w:hAnsi="Times New Roman" w:cs="Times New Roman"/>
          <w:sz w:val="24"/>
          <w:szCs w:val="24"/>
        </w:rPr>
        <w:t>programmed</w:t>
      </w:r>
      <w:r w:rsidR="006370D9">
        <w:rPr>
          <w:rFonts w:ascii="Times New Roman" w:hAnsi="Times New Roman" w:cs="Times New Roman"/>
          <w:sz w:val="24"/>
          <w:szCs w:val="24"/>
        </w:rPr>
        <w:t xml:space="preserve"> </w:t>
      </w:r>
      <w:r w:rsidR="00D55F62">
        <w:rPr>
          <w:rFonts w:ascii="Times New Roman" w:hAnsi="Times New Roman" w:cs="Times New Roman"/>
          <w:sz w:val="24"/>
          <w:szCs w:val="24"/>
        </w:rPr>
        <w:t xml:space="preserve">nine-day </w:t>
      </w:r>
      <w:r w:rsidR="006370D9">
        <w:rPr>
          <w:rFonts w:ascii="Times New Roman" w:hAnsi="Times New Roman" w:cs="Times New Roman"/>
          <w:sz w:val="24"/>
          <w:szCs w:val="24"/>
        </w:rPr>
        <w:t>visits to the resting places</w:t>
      </w:r>
      <w:r w:rsidR="006427AB">
        <w:rPr>
          <w:rFonts w:ascii="Times New Roman" w:hAnsi="Times New Roman" w:cs="Times New Roman"/>
          <w:sz w:val="24"/>
          <w:szCs w:val="24"/>
        </w:rPr>
        <w:t xml:space="preserve"> </w:t>
      </w:r>
      <w:r w:rsidR="006370D9">
        <w:rPr>
          <w:rFonts w:ascii="Times New Roman" w:hAnsi="Times New Roman" w:cs="Times New Roman"/>
          <w:sz w:val="24"/>
          <w:szCs w:val="24"/>
        </w:rPr>
        <w:t>of the</w:t>
      </w:r>
      <w:r w:rsidR="00D55F62">
        <w:rPr>
          <w:rFonts w:ascii="Times New Roman" w:hAnsi="Times New Roman" w:cs="Times New Roman"/>
          <w:sz w:val="24"/>
          <w:szCs w:val="24"/>
        </w:rPr>
        <w:t xml:space="preserve"> two </w:t>
      </w:r>
      <w:r w:rsidR="006370D9">
        <w:rPr>
          <w:rFonts w:ascii="Times New Roman" w:hAnsi="Times New Roman" w:cs="Times New Roman"/>
          <w:sz w:val="24"/>
          <w:szCs w:val="24"/>
        </w:rPr>
        <w:t xml:space="preserve">Messengers, the </w:t>
      </w:r>
      <w:r w:rsidR="0051688F">
        <w:rPr>
          <w:rFonts w:ascii="Times New Roman" w:hAnsi="Times New Roman" w:cs="Times New Roman"/>
          <w:sz w:val="24"/>
          <w:szCs w:val="24"/>
        </w:rPr>
        <w:t>Báb</w:t>
      </w:r>
      <w:r w:rsidR="006370D9">
        <w:rPr>
          <w:rFonts w:ascii="Times New Roman" w:hAnsi="Times New Roman" w:cs="Times New Roman"/>
          <w:sz w:val="24"/>
          <w:szCs w:val="24"/>
        </w:rPr>
        <w:t xml:space="preserve"> and Bahá'u’lláh. </w:t>
      </w:r>
      <w:r w:rsidR="00D55F62">
        <w:rPr>
          <w:rFonts w:ascii="Times New Roman" w:hAnsi="Times New Roman" w:cs="Times New Roman"/>
          <w:sz w:val="24"/>
          <w:szCs w:val="24"/>
        </w:rPr>
        <w:t xml:space="preserve">They are located respectively in Haifa, Israel and </w:t>
      </w:r>
      <w:r w:rsidR="0027492D">
        <w:rPr>
          <w:rFonts w:ascii="Times New Roman" w:hAnsi="Times New Roman" w:cs="Times New Roman"/>
          <w:sz w:val="24"/>
          <w:szCs w:val="24"/>
        </w:rPr>
        <w:t>‘Akká</w:t>
      </w:r>
      <w:r w:rsidR="00D55F62">
        <w:rPr>
          <w:rFonts w:ascii="Times New Roman" w:hAnsi="Times New Roman" w:cs="Times New Roman"/>
          <w:sz w:val="24"/>
          <w:szCs w:val="24"/>
        </w:rPr>
        <w:t xml:space="preserve">, Israel. </w:t>
      </w:r>
      <w:r w:rsidR="006370D9">
        <w:rPr>
          <w:rFonts w:ascii="Times New Roman" w:hAnsi="Times New Roman" w:cs="Times New Roman"/>
          <w:sz w:val="24"/>
          <w:szCs w:val="24"/>
        </w:rPr>
        <w:t>The purpose of pilgrimage is to pray</w:t>
      </w:r>
      <w:r w:rsidR="00D55F62">
        <w:rPr>
          <w:rFonts w:ascii="Times New Roman" w:hAnsi="Times New Roman" w:cs="Times New Roman"/>
          <w:sz w:val="24"/>
          <w:szCs w:val="24"/>
        </w:rPr>
        <w:t xml:space="preserve"> and meditate</w:t>
      </w:r>
      <w:r w:rsidR="006370D9">
        <w:rPr>
          <w:rFonts w:ascii="Times New Roman" w:hAnsi="Times New Roman" w:cs="Times New Roman"/>
          <w:sz w:val="24"/>
          <w:szCs w:val="24"/>
        </w:rPr>
        <w:t xml:space="preserve"> at the</w:t>
      </w:r>
      <w:r>
        <w:rPr>
          <w:rFonts w:ascii="Times New Roman" w:hAnsi="Times New Roman" w:cs="Times New Roman"/>
          <w:sz w:val="24"/>
          <w:szCs w:val="24"/>
        </w:rPr>
        <w:t>se</w:t>
      </w:r>
      <w:r w:rsidR="006370D9">
        <w:rPr>
          <w:rFonts w:ascii="Times New Roman" w:hAnsi="Times New Roman" w:cs="Times New Roman"/>
          <w:sz w:val="24"/>
          <w:szCs w:val="24"/>
        </w:rPr>
        <w:t xml:space="preserve"> Shrines.  </w:t>
      </w:r>
      <w:r w:rsidR="00D55F62">
        <w:rPr>
          <w:rFonts w:ascii="Times New Roman" w:hAnsi="Times New Roman" w:cs="Times New Roman"/>
          <w:sz w:val="24"/>
          <w:szCs w:val="24"/>
        </w:rPr>
        <w:t xml:space="preserve">Pilgrims also visit other sites associated with Bahá'u'lláh’s time in the Holy Land, as well as the Shrine of 'Abdu'l-Bahá’ in Haifa, the edifices comprising the world headquarters of the Bahá'í Faith in Haifa, and not least, the extensive gardens on Mount Carmel and in </w:t>
      </w:r>
      <w:r w:rsidR="00743BAF">
        <w:rPr>
          <w:rFonts w:ascii="Times New Roman" w:hAnsi="Times New Roman" w:cs="Times New Roman"/>
          <w:sz w:val="24"/>
          <w:szCs w:val="24"/>
        </w:rPr>
        <w:t>‘Akká</w:t>
      </w:r>
      <w:r w:rsidR="00D55F62">
        <w:rPr>
          <w:rFonts w:ascii="Times New Roman" w:hAnsi="Times New Roman" w:cs="Times New Roman"/>
          <w:sz w:val="24"/>
          <w:szCs w:val="24"/>
        </w:rPr>
        <w:t xml:space="preserve">. </w:t>
      </w:r>
    </w:p>
    <w:p w14:paraId="23E560D1" w14:textId="77777777" w:rsidR="00D94959" w:rsidRDefault="00D94959" w:rsidP="00E41030">
      <w:pPr>
        <w:rPr>
          <w:rFonts w:ascii="Times New Roman" w:hAnsi="Times New Roman" w:cs="Times New Roman"/>
          <w:sz w:val="24"/>
          <w:szCs w:val="24"/>
        </w:rPr>
      </w:pPr>
    </w:p>
    <w:p w14:paraId="4982D593" w14:textId="2CAD4199" w:rsidR="00D55F62" w:rsidRDefault="0039320C" w:rsidP="00E41030">
      <w:pPr>
        <w:rPr>
          <w:rFonts w:ascii="Times New Roman" w:hAnsi="Times New Roman" w:cs="Times New Roman"/>
          <w:sz w:val="24"/>
          <w:szCs w:val="24"/>
        </w:rPr>
      </w:pPr>
      <w:r>
        <w:rPr>
          <w:rFonts w:ascii="Times New Roman" w:hAnsi="Times New Roman" w:cs="Times New Roman"/>
          <w:sz w:val="24"/>
          <w:szCs w:val="24"/>
        </w:rPr>
        <w:t xml:space="preserve">The </w:t>
      </w:r>
      <w:r w:rsidR="00D94959">
        <w:rPr>
          <w:rFonts w:ascii="Times New Roman" w:hAnsi="Times New Roman" w:cs="Times New Roman"/>
          <w:sz w:val="24"/>
          <w:szCs w:val="24"/>
        </w:rPr>
        <w:t xml:space="preserve">Shrine of The </w:t>
      </w:r>
      <w:bookmarkStart w:id="2" w:name="_Hlk80632001"/>
      <w:r w:rsidR="00D94959">
        <w:rPr>
          <w:rFonts w:ascii="Times New Roman" w:hAnsi="Times New Roman" w:cs="Times New Roman"/>
          <w:sz w:val="24"/>
          <w:szCs w:val="24"/>
        </w:rPr>
        <w:t>Báb</w:t>
      </w:r>
      <w:bookmarkEnd w:id="2"/>
      <w:r w:rsidR="00D94959">
        <w:rPr>
          <w:rFonts w:ascii="Times New Roman" w:hAnsi="Times New Roman" w:cs="Times New Roman"/>
          <w:sz w:val="24"/>
          <w:szCs w:val="24"/>
        </w:rPr>
        <w:tab/>
      </w:r>
      <w:r w:rsidR="00D94959">
        <w:rPr>
          <w:rFonts w:ascii="Times New Roman" w:hAnsi="Times New Roman" w:cs="Times New Roman"/>
          <w:sz w:val="24"/>
          <w:szCs w:val="24"/>
        </w:rPr>
        <w:tab/>
      </w:r>
      <w:r w:rsidR="00D94959">
        <w:rPr>
          <w:rFonts w:ascii="Times New Roman" w:hAnsi="Times New Roman" w:cs="Times New Roman"/>
          <w:sz w:val="24"/>
          <w:szCs w:val="24"/>
        </w:rPr>
        <w:tab/>
      </w:r>
      <w:r w:rsidR="00D97B48">
        <w:rPr>
          <w:rFonts w:ascii="Times New Roman" w:hAnsi="Times New Roman" w:cs="Times New Roman"/>
          <w:sz w:val="24"/>
          <w:szCs w:val="24"/>
        </w:rPr>
        <w:tab/>
      </w:r>
      <w:r w:rsidR="00D97B48">
        <w:rPr>
          <w:rFonts w:ascii="Times New Roman" w:hAnsi="Times New Roman" w:cs="Times New Roman"/>
          <w:sz w:val="24"/>
          <w:szCs w:val="24"/>
        </w:rPr>
        <w:tab/>
      </w:r>
      <w:r>
        <w:rPr>
          <w:rFonts w:ascii="Times New Roman" w:hAnsi="Times New Roman" w:cs="Times New Roman"/>
          <w:sz w:val="24"/>
          <w:szCs w:val="24"/>
        </w:rPr>
        <w:t xml:space="preserve">The </w:t>
      </w:r>
      <w:r w:rsidR="00D94959">
        <w:rPr>
          <w:rFonts w:ascii="Times New Roman" w:hAnsi="Times New Roman" w:cs="Times New Roman"/>
          <w:sz w:val="24"/>
          <w:szCs w:val="24"/>
        </w:rPr>
        <w:t>Shrine of Bahá'u'lláh</w:t>
      </w:r>
      <w:r w:rsidR="00D94959">
        <w:rPr>
          <w:rFonts w:ascii="Times New Roman" w:hAnsi="Times New Roman" w:cs="Times New Roman"/>
          <w:sz w:val="24"/>
          <w:szCs w:val="24"/>
        </w:rPr>
        <w:tab/>
      </w:r>
      <w:r w:rsidR="00D94959">
        <w:rPr>
          <w:rFonts w:ascii="Times New Roman" w:hAnsi="Times New Roman" w:cs="Times New Roman"/>
          <w:sz w:val="24"/>
          <w:szCs w:val="24"/>
        </w:rPr>
        <w:tab/>
      </w:r>
      <w:r w:rsidR="00D94959">
        <w:rPr>
          <w:rFonts w:ascii="Times New Roman" w:hAnsi="Times New Roman" w:cs="Times New Roman"/>
          <w:sz w:val="24"/>
          <w:szCs w:val="24"/>
        </w:rPr>
        <w:tab/>
      </w:r>
      <w:r w:rsidR="00D94959">
        <w:rPr>
          <w:rFonts w:ascii="Times New Roman" w:hAnsi="Times New Roman" w:cs="Times New Roman"/>
          <w:sz w:val="24"/>
          <w:szCs w:val="24"/>
        </w:rPr>
        <w:tab/>
      </w:r>
    </w:p>
    <w:p w14:paraId="34D9BFEC" w14:textId="4956F620" w:rsidR="00D55F62" w:rsidRDefault="00D94959" w:rsidP="00E41030">
      <w:pPr>
        <w:rPr>
          <w:rFonts w:ascii="Times New Roman" w:hAnsi="Times New Roman" w:cs="Times New Roman"/>
          <w:sz w:val="24"/>
          <w:szCs w:val="24"/>
        </w:rPr>
      </w:pPr>
      <w:r w:rsidRPr="00D94959">
        <w:t xml:space="preserve"> </w:t>
      </w:r>
      <w:r w:rsidR="00D97B48" w:rsidRPr="00D97B48">
        <w:rPr>
          <w:noProof/>
        </w:rPr>
        <w:drawing>
          <wp:inline distT="0" distB="0" distL="0" distR="0" wp14:anchorId="49895909" wp14:editId="337CB45B">
            <wp:extent cx="3566251" cy="23775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3609890" cy="2406593"/>
                    </a:xfrm>
                    <a:prstGeom prst="rect">
                      <a:avLst/>
                    </a:prstGeom>
                  </pic:spPr>
                </pic:pic>
              </a:graphicData>
            </a:graphic>
          </wp:inline>
        </w:drawing>
      </w:r>
      <w:r w:rsidR="00D97B48" w:rsidRPr="00D97B48">
        <w:rPr>
          <w:noProof/>
        </w:rPr>
        <w:drawing>
          <wp:inline distT="0" distB="0" distL="0" distR="0" wp14:anchorId="282D124D" wp14:editId="30B60848">
            <wp:extent cx="2237014" cy="266052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0267" cy="2676288"/>
                    </a:xfrm>
                    <a:prstGeom prst="rect">
                      <a:avLst/>
                    </a:prstGeom>
                  </pic:spPr>
                </pic:pic>
              </a:graphicData>
            </a:graphic>
          </wp:inline>
        </w:drawing>
      </w:r>
    </w:p>
    <w:p w14:paraId="48AE2636" w14:textId="7011D94C" w:rsidR="00D94959" w:rsidRDefault="00D94959" w:rsidP="00E41030">
      <w:pPr>
        <w:rPr>
          <w:rFonts w:ascii="Times New Roman" w:hAnsi="Times New Roman" w:cs="Times New Roman"/>
          <w:sz w:val="24"/>
          <w:szCs w:val="24"/>
        </w:rPr>
      </w:pPr>
    </w:p>
    <w:p w14:paraId="77CA3357" w14:textId="2B415BD2" w:rsidR="00D94959" w:rsidRDefault="00D94959" w:rsidP="00E41030">
      <w:pPr>
        <w:rPr>
          <w:rFonts w:ascii="Times New Roman" w:hAnsi="Times New Roman" w:cs="Times New Roman"/>
          <w:sz w:val="24"/>
          <w:szCs w:val="24"/>
        </w:rPr>
      </w:pPr>
      <w:r>
        <w:rPr>
          <w:rFonts w:ascii="Times New Roman" w:hAnsi="Times New Roman" w:cs="Times New Roman"/>
          <w:sz w:val="24"/>
          <w:szCs w:val="24"/>
        </w:rPr>
        <w:t>A view of some of the gardens:</w:t>
      </w:r>
    </w:p>
    <w:p w14:paraId="2F0C31A7" w14:textId="77777777" w:rsidR="00A41507" w:rsidRDefault="008F4008" w:rsidP="00E41030">
      <w:pPr>
        <w:rPr>
          <w:rStyle w:val="Hyperlink"/>
          <w:rFonts w:ascii="Times New Roman" w:hAnsi="Times New Roman" w:cs="Times New Roman"/>
          <w:sz w:val="24"/>
          <w:szCs w:val="24"/>
        </w:rPr>
      </w:pPr>
      <w:hyperlink r:id="rId19" w:history="1">
        <w:r w:rsidR="008924FD" w:rsidRPr="00316C9B">
          <w:rPr>
            <w:rStyle w:val="Hyperlink"/>
            <w:rFonts w:ascii="Times New Roman" w:hAnsi="Times New Roman" w:cs="Times New Roman"/>
            <w:sz w:val="24"/>
            <w:szCs w:val="24"/>
          </w:rPr>
          <w:t>https://www.youtube.com/watch?v=RGiXqusyrQ4&amp;list=PLoO1RtuCx5K9UpsteA3_F2yRZI157d3DZ&amp;index=5</w:t>
        </w:r>
      </w:hyperlink>
    </w:p>
    <w:p w14:paraId="2BDA075C" w14:textId="049A506E" w:rsidR="00D51F29" w:rsidRPr="00A41507" w:rsidRDefault="00A41507" w:rsidP="00E41030">
      <w:pPr>
        <w:rPr>
          <w:rFonts w:ascii="Times New Roman" w:hAnsi="Times New Roman" w:cs="Times New Roman"/>
          <w:color w:val="0563C1" w:themeColor="hyperlink"/>
          <w:sz w:val="24"/>
          <w:szCs w:val="24"/>
          <w:u w:val="single"/>
        </w:rPr>
      </w:pPr>
      <w:r>
        <w:rPr>
          <w:rFonts w:ascii="Times New Roman" w:hAnsi="Times New Roman" w:cs="Times New Roman"/>
          <w:b/>
          <w:bCs/>
          <w:sz w:val="24"/>
          <w:szCs w:val="24"/>
          <w:u w:val="single"/>
        </w:rPr>
        <w:lastRenderedPageBreak/>
        <w:t>J</w:t>
      </w:r>
      <w:r w:rsidR="00D51F29" w:rsidRPr="0041746D">
        <w:rPr>
          <w:rFonts w:ascii="Times New Roman" w:hAnsi="Times New Roman" w:cs="Times New Roman"/>
          <w:b/>
          <w:bCs/>
          <w:sz w:val="24"/>
          <w:szCs w:val="24"/>
          <w:u w:val="single"/>
        </w:rPr>
        <w:t>ourneys of ‘Abdu’l-Bahá</w:t>
      </w:r>
    </w:p>
    <w:p w14:paraId="66960FE8" w14:textId="25B251B8" w:rsidR="00D51F29" w:rsidRPr="0041746D" w:rsidRDefault="00D51F29" w:rsidP="00E41030">
      <w:pPr>
        <w:rPr>
          <w:rFonts w:ascii="Times New Roman" w:hAnsi="Times New Roman" w:cs="Times New Roman"/>
          <w:b/>
          <w:bCs/>
          <w:color w:val="FF0000"/>
          <w:sz w:val="24"/>
          <w:szCs w:val="24"/>
        </w:rPr>
      </w:pPr>
    </w:p>
    <w:p w14:paraId="4A3560A6" w14:textId="77777777" w:rsidR="00A41507" w:rsidRDefault="00A41507" w:rsidP="00A41507">
      <w:pPr>
        <w:rPr>
          <w:rFonts w:ascii="Times New Roman" w:hAnsi="Times New Roman" w:cs="Times New Roman"/>
          <w:sz w:val="24"/>
          <w:szCs w:val="24"/>
        </w:rPr>
      </w:pPr>
      <w:r>
        <w:rPr>
          <w:rFonts w:ascii="Times New Roman" w:hAnsi="Times New Roman" w:cs="Times New Roman"/>
          <w:sz w:val="24"/>
          <w:szCs w:val="24"/>
        </w:rPr>
        <w:t>In September 1910, ‘Abdu’l-Bahá left His home and traveled in the West with intervals of time in Egypt until December 1913. He had spent most of His life in prison and exile with His father; He entered prison as a youth and left it as an old man. He had no firsthand experience of Western culture; He did not know Western languages. Yet He set forth to carry His Father’s teachings to these lands.  As described above, ‘Abdu’l-Bahá holds a unique and monumental station in the Bahá'í Faith.  His journeys through Europe, the United States, and Canada were therefore of tremendous significance to the infant Bahá'í communities of those countries.  (The religion had been introduced in the U.S. only in the 1890s.) As</w:t>
      </w:r>
      <w:r w:rsidRPr="00D35964">
        <w:rPr>
          <w:rFonts w:ascii="Times New Roman" w:hAnsi="Times New Roman" w:cs="Times New Roman"/>
          <w:sz w:val="24"/>
          <w:szCs w:val="24"/>
        </w:rPr>
        <w:t xml:space="preserve"> the travels of Bahá'u'lláh’s emissaries spread the Faith in the East, ‘Abdu’l-Bahá in His </w:t>
      </w:r>
      <w:r>
        <w:rPr>
          <w:rFonts w:ascii="Times New Roman" w:hAnsi="Times New Roman" w:cs="Times New Roman"/>
          <w:sz w:val="24"/>
          <w:szCs w:val="24"/>
        </w:rPr>
        <w:t>journeys</w:t>
      </w:r>
      <w:r w:rsidRPr="00D35964">
        <w:rPr>
          <w:rFonts w:ascii="Times New Roman" w:hAnsi="Times New Roman" w:cs="Times New Roman"/>
          <w:sz w:val="24"/>
          <w:szCs w:val="24"/>
        </w:rPr>
        <w:t xml:space="preserve"> purposely planted seeds of faith in the West. We continue to look to His actions and words as we strive to serve the community. </w:t>
      </w:r>
    </w:p>
    <w:p w14:paraId="05CC034A" w14:textId="77777777" w:rsidR="0012395D" w:rsidRPr="00D35964" w:rsidRDefault="0012395D" w:rsidP="00E41030">
      <w:pPr>
        <w:rPr>
          <w:rFonts w:ascii="Times New Roman" w:hAnsi="Times New Roman" w:cs="Times New Roman"/>
          <w:sz w:val="24"/>
          <w:szCs w:val="24"/>
        </w:rPr>
      </w:pPr>
    </w:p>
    <w:p w14:paraId="0938D91A" w14:textId="634F4B12" w:rsidR="00D51F29" w:rsidRPr="00D35964" w:rsidRDefault="00D51F29" w:rsidP="00E41030">
      <w:pPr>
        <w:rPr>
          <w:rFonts w:ascii="Times New Roman" w:hAnsi="Times New Roman" w:cs="Times New Roman"/>
          <w:b/>
          <w:bCs/>
          <w:i/>
          <w:iCs/>
          <w:color w:val="FF0000"/>
          <w:sz w:val="24"/>
          <w:szCs w:val="24"/>
        </w:rPr>
      </w:pPr>
      <w:r w:rsidRPr="00D35964">
        <w:rPr>
          <w:rFonts w:ascii="Times New Roman" w:hAnsi="Times New Roman" w:cs="Times New Roman"/>
          <w:sz w:val="24"/>
          <w:szCs w:val="24"/>
        </w:rPr>
        <w:t xml:space="preserve">His call speaks loudly to our time: He firmly upheld racial equality in deeds as well as words. </w:t>
      </w:r>
      <w:r w:rsidR="00D35964">
        <w:rPr>
          <w:rFonts w:ascii="Times New Roman" w:hAnsi="Times New Roman" w:cs="Times New Roman"/>
          <w:sz w:val="24"/>
          <w:szCs w:val="24"/>
        </w:rPr>
        <w:t xml:space="preserve">For example, </w:t>
      </w:r>
      <w:r w:rsidRPr="00D35964">
        <w:rPr>
          <w:rFonts w:ascii="Times New Roman" w:hAnsi="Times New Roman" w:cs="Times New Roman"/>
          <w:sz w:val="24"/>
          <w:szCs w:val="24"/>
        </w:rPr>
        <w:t xml:space="preserve">He insisted on racially mixed gatherings in the heart of the Jim Crow era and </w:t>
      </w:r>
      <w:r w:rsidR="00A46B29" w:rsidRPr="00D35964">
        <w:rPr>
          <w:rFonts w:ascii="Times New Roman" w:hAnsi="Times New Roman" w:cs="Times New Roman"/>
          <w:sz w:val="24"/>
          <w:szCs w:val="24"/>
        </w:rPr>
        <w:t>notably in the nation’s capital</w:t>
      </w:r>
      <w:r w:rsidR="0012395D">
        <w:rPr>
          <w:rFonts w:ascii="Times New Roman" w:hAnsi="Times New Roman" w:cs="Times New Roman"/>
          <w:sz w:val="24"/>
          <w:szCs w:val="24"/>
        </w:rPr>
        <w:t>,</w:t>
      </w:r>
      <w:r w:rsidR="00A46B29" w:rsidRPr="00D35964">
        <w:rPr>
          <w:rFonts w:ascii="Times New Roman" w:hAnsi="Times New Roman" w:cs="Times New Roman"/>
          <w:sz w:val="24"/>
          <w:szCs w:val="24"/>
        </w:rPr>
        <w:t xml:space="preserve"> and He afforded Bahá'ís of African descent a place of honor at every opportunity</w:t>
      </w:r>
      <w:r w:rsidR="0012395D">
        <w:rPr>
          <w:rFonts w:ascii="Times New Roman" w:hAnsi="Times New Roman" w:cs="Times New Roman"/>
          <w:sz w:val="24"/>
          <w:szCs w:val="24"/>
        </w:rPr>
        <w:t xml:space="preserve"> in the spaces where He was the focus.</w:t>
      </w:r>
    </w:p>
    <w:p w14:paraId="6AE19413" w14:textId="7659EBE0" w:rsidR="00A46B29" w:rsidRPr="00A46B29" w:rsidRDefault="00A46B29" w:rsidP="00E41030">
      <w:pPr>
        <w:rPr>
          <w:rFonts w:ascii="Times New Roman" w:hAnsi="Times New Roman" w:cs="Times New Roman"/>
          <w:color w:val="FF0000"/>
          <w:sz w:val="24"/>
          <w:szCs w:val="24"/>
        </w:rPr>
      </w:pPr>
    </w:p>
    <w:p w14:paraId="363BE541" w14:textId="088EC1E8" w:rsidR="00D51F29" w:rsidRPr="00D35964" w:rsidRDefault="00A46B29" w:rsidP="00E41030">
      <w:pPr>
        <w:rPr>
          <w:rFonts w:ascii="Times New Roman" w:hAnsi="Times New Roman" w:cs="Times New Roman"/>
          <w:sz w:val="24"/>
          <w:szCs w:val="24"/>
        </w:rPr>
      </w:pPr>
      <w:r w:rsidRPr="00D35964">
        <w:rPr>
          <w:rFonts w:ascii="Times New Roman" w:hAnsi="Times New Roman" w:cs="Times New Roman"/>
          <w:sz w:val="24"/>
          <w:szCs w:val="24"/>
        </w:rPr>
        <w:t>He briefly visited Philadelphia</w:t>
      </w:r>
      <w:r w:rsidR="00D51F29" w:rsidRPr="00D35964">
        <w:rPr>
          <w:rFonts w:ascii="Times New Roman" w:hAnsi="Times New Roman" w:cs="Times New Roman"/>
          <w:sz w:val="24"/>
          <w:szCs w:val="24"/>
        </w:rPr>
        <w:t>, where He spoke at Russell Conwell’s Baptist Temple, now part of Temple University; at the former Rittenhouse Hotel,</w:t>
      </w:r>
      <w:r w:rsidRPr="00D35964">
        <w:rPr>
          <w:rFonts w:ascii="Times New Roman" w:hAnsi="Times New Roman" w:cs="Times New Roman"/>
          <w:sz w:val="24"/>
          <w:szCs w:val="24"/>
        </w:rPr>
        <w:t xml:space="preserve"> </w:t>
      </w:r>
      <w:r w:rsidR="00D51F29" w:rsidRPr="00D35964">
        <w:rPr>
          <w:rFonts w:ascii="Times New Roman" w:hAnsi="Times New Roman" w:cs="Times New Roman"/>
          <w:sz w:val="24"/>
          <w:szCs w:val="24"/>
        </w:rPr>
        <w:t>22</w:t>
      </w:r>
      <w:r w:rsidR="00D51F29" w:rsidRPr="00D35964">
        <w:rPr>
          <w:rFonts w:ascii="Times New Roman" w:hAnsi="Times New Roman" w:cs="Times New Roman"/>
          <w:sz w:val="24"/>
          <w:szCs w:val="24"/>
          <w:vertAlign w:val="superscript"/>
        </w:rPr>
        <w:t>nd</w:t>
      </w:r>
      <w:r w:rsidR="00D51F29" w:rsidRPr="00D35964">
        <w:rPr>
          <w:rFonts w:ascii="Times New Roman" w:hAnsi="Times New Roman" w:cs="Times New Roman"/>
          <w:sz w:val="24"/>
          <w:szCs w:val="24"/>
        </w:rPr>
        <w:t xml:space="preserve"> and Chestnut Streets; at the Unitarian Church at 15</w:t>
      </w:r>
      <w:r w:rsidR="0039320C">
        <w:rPr>
          <w:rFonts w:ascii="Times New Roman" w:hAnsi="Times New Roman" w:cs="Times New Roman"/>
          <w:sz w:val="24"/>
          <w:szCs w:val="24"/>
        </w:rPr>
        <w:t>18</w:t>
      </w:r>
      <w:r w:rsidR="00D51F29" w:rsidRPr="00D35964">
        <w:rPr>
          <w:rFonts w:ascii="Times New Roman" w:hAnsi="Times New Roman" w:cs="Times New Roman"/>
          <w:sz w:val="24"/>
          <w:szCs w:val="24"/>
          <w:vertAlign w:val="superscript"/>
        </w:rPr>
        <w:t xml:space="preserve"> </w:t>
      </w:r>
      <w:r w:rsidR="00D51F29" w:rsidRPr="00D35964">
        <w:rPr>
          <w:rFonts w:ascii="Times New Roman" w:hAnsi="Times New Roman" w:cs="Times New Roman"/>
          <w:sz w:val="24"/>
          <w:szCs w:val="24"/>
        </w:rPr>
        <w:t>W</w:t>
      </w:r>
      <w:r w:rsidR="0039320C">
        <w:rPr>
          <w:rFonts w:ascii="Times New Roman" w:hAnsi="Times New Roman" w:cs="Times New Roman"/>
          <w:sz w:val="24"/>
          <w:szCs w:val="24"/>
        </w:rPr>
        <w:t>est</w:t>
      </w:r>
      <w:r w:rsidR="00D51F29" w:rsidRPr="00D35964">
        <w:rPr>
          <w:rFonts w:ascii="Times New Roman" w:hAnsi="Times New Roman" w:cs="Times New Roman"/>
          <w:sz w:val="24"/>
          <w:szCs w:val="24"/>
        </w:rPr>
        <w:t xml:space="preserve"> Girard Avenue, and at a private home (see below).  </w:t>
      </w:r>
    </w:p>
    <w:p w14:paraId="1EAB6DB3" w14:textId="319C347C" w:rsidR="00A46B29" w:rsidRPr="00D35964" w:rsidRDefault="00A46B29" w:rsidP="00E41030">
      <w:pPr>
        <w:rPr>
          <w:rFonts w:ascii="Times New Roman" w:hAnsi="Times New Roman" w:cs="Times New Roman"/>
          <w:sz w:val="24"/>
          <w:szCs w:val="24"/>
        </w:rPr>
      </w:pPr>
    </w:p>
    <w:p w14:paraId="1AEF9A58" w14:textId="7379EC58" w:rsidR="00D35964" w:rsidRPr="00AA66F6" w:rsidRDefault="00D35964" w:rsidP="00E41030">
      <w:pPr>
        <w:rPr>
          <w:rFonts w:ascii="Times New Roman" w:hAnsi="Times New Roman" w:cs="Times New Roman"/>
          <w:i/>
          <w:iCs/>
          <w:color w:val="FF0000"/>
          <w:sz w:val="24"/>
          <w:szCs w:val="24"/>
        </w:rPr>
      </w:pPr>
      <w:r w:rsidRPr="00D35964">
        <w:rPr>
          <w:rFonts w:ascii="Times New Roman" w:hAnsi="Times New Roman" w:cs="Times New Roman"/>
          <w:sz w:val="24"/>
          <w:szCs w:val="24"/>
        </w:rPr>
        <w:t xml:space="preserve">In </w:t>
      </w:r>
      <w:r w:rsidR="00A46B29" w:rsidRPr="00D35964">
        <w:rPr>
          <w:rFonts w:ascii="Times New Roman" w:hAnsi="Times New Roman" w:cs="Times New Roman"/>
          <w:sz w:val="24"/>
          <w:szCs w:val="24"/>
        </w:rPr>
        <w:t xml:space="preserve">His </w:t>
      </w:r>
      <w:r w:rsidRPr="00D35964">
        <w:rPr>
          <w:rFonts w:ascii="Times New Roman" w:hAnsi="Times New Roman" w:cs="Times New Roman"/>
          <w:sz w:val="24"/>
          <w:szCs w:val="24"/>
        </w:rPr>
        <w:t>address</w:t>
      </w:r>
      <w:r w:rsidR="00A46B29" w:rsidRPr="00D35964">
        <w:rPr>
          <w:rFonts w:ascii="Times New Roman" w:hAnsi="Times New Roman" w:cs="Times New Roman"/>
          <w:sz w:val="24"/>
          <w:szCs w:val="24"/>
        </w:rPr>
        <w:t xml:space="preserve"> at the Baptist Temple</w:t>
      </w:r>
      <w:r w:rsidRPr="00D35964">
        <w:rPr>
          <w:rFonts w:ascii="Times New Roman" w:hAnsi="Times New Roman" w:cs="Times New Roman"/>
          <w:sz w:val="24"/>
          <w:szCs w:val="24"/>
        </w:rPr>
        <w:t>, ‘Abdu’l-Bahá</w:t>
      </w:r>
      <w:r w:rsidR="00A46B29" w:rsidRPr="00D35964">
        <w:rPr>
          <w:rFonts w:ascii="Times New Roman" w:hAnsi="Times New Roman" w:cs="Times New Roman"/>
          <w:sz w:val="24"/>
          <w:szCs w:val="24"/>
        </w:rPr>
        <w:t xml:space="preserve"> </w:t>
      </w:r>
      <w:r w:rsidRPr="00D35964">
        <w:rPr>
          <w:rFonts w:ascii="Times New Roman" w:hAnsi="Times New Roman" w:cs="Times New Roman"/>
          <w:sz w:val="24"/>
          <w:szCs w:val="24"/>
        </w:rPr>
        <w:t>spoke of “two pathways in the world of humanity: one the natural or materialistic, the other the religious or spiritual.”  The full talk is</w:t>
      </w:r>
      <w:r w:rsidR="00A41507">
        <w:rPr>
          <w:rFonts w:ascii="Times New Roman" w:hAnsi="Times New Roman" w:cs="Times New Roman"/>
          <w:sz w:val="24"/>
          <w:szCs w:val="24"/>
        </w:rPr>
        <w:t>:</w:t>
      </w:r>
      <w:r w:rsidR="00AA66F6">
        <w:rPr>
          <w:rFonts w:ascii="Times New Roman" w:hAnsi="Times New Roman" w:cs="Times New Roman"/>
          <w:sz w:val="24"/>
          <w:szCs w:val="24"/>
        </w:rPr>
        <w:t xml:space="preserve"> </w:t>
      </w:r>
    </w:p>
    <w:p w14:paraId="0C627E37" w14:textId="7F291257" w:rsidR="00D35964" w:rsidRDefault="008F4008" w:rsidP="00E41030">
      <w:pPr>
        <w:rPr>
          <w:rFonts w:ascii="Times New Roman" w:hAnsi="Times New Roman" w:cs="Times New Roman"/>
          <w:color w:val="FF0000"/>
          <w:sz w:val="24"/>
          <w:szCs w:val="24"/>
        </w:rPr>
      </w:pPr>
      <w:hyperlink r:id="rId20" w:anchor="752648070" w:history="1">
        <w:r w:rsidR="00D35964" w:rsidRPr="00316C9B">
          <w:rPr>
            <w:rStyle w:val="Hyperlink"/>
            <w:rFonts w:ascii="Times New Roman" w:hAnsi="Times New Roman" w:cs="Times New Roman"/>
            <w:sz w:val="24"/>
            <w:szCs w:val="24"/>
          </w:rPr>
          <w:t>https://www.bahai.org/library/authoritative-texts/abdul-baha/promulgation-universal-peace/13#752648070</w:t>
        </w:r>
      </w:hyperlink>
    </w:p>
    <w:p w14:paraId="61C828D6" w14:textId="77777777" w:rsidR="00E305EE" w:rsidRDefault="00E305EE" w:rsidP="00E41030">
      <w:pPr>
        <w:rPr>
          <w:rFonts w:ascii="Times New Roman" w:hAnsi="Times New Roman" w:cs="Times New Roman"/>
          <w:color w:val="FF0000"/>
          <w:sz w:val="24"/>
          <w:szCs w:val="24"/>
        </w:rPr>
      </w:pPr>
    </w:p>
    <w:p w14:paraId="42BF1BEF" w14:textId="77777777" w:rsidR="0023243A" w:rsidRPr="0051688F" w:rsidRDefault="00D35964" w:rsidP="00E41030">
      <w:pPr>
        <w:rPr>
          <w:rFonts w:ascii="Times New Roman" w:hAnsi="Times New Roman" w:cs="Times New Roman"/>
          <w:b/>
          <w:bCs/>
          <w:sz w:val="24"/>
          <w:szCs w:val="24"/>
          <w:u w:val="single"/>
        </w:rPr>
      </w:pPr>
      <w:r w:rsidRPr="0051688F">
        <w:rPr>
          <w:rFonts w:ascii="Times New Roman" w:hAnsi="Times New Roman" w:cs="Times New Roman"/>
          <w:b/>
          <w:bCs/>
          <w:sz w:val="24"/>
          <w:szCs w:val="24"/>
          <w:u w:val="single"/>
        </w:rPr>
        <w:t>Walking a Path of Service</w:t>
      </w:r>
    </w:p>
    <w:p w14:paraId="358B47D7" w14:textId="19291E3D" w:rsidR="002F3DA7" w:rsidRDefault="0023243A" w:rsidP="00E41030">
      <w:pPr>
        <w:rPr>
          <w:rFonts w:ascii="Times New Roman" w:hAnsi="Times New Roman" w:cs="Times New Roman"/>
          <w:sz w:val="24"/>
          <w:szCs w:val="24"/>
        </w:rPr>
      </w:pPr>
      <w:r>
        <w:rPr>
          <w:rFonts w:ascii="Times New Roman" w:hAnsi="Times New Roman" w:cs="Times New Roman"/>
          <w:sz w:val="24"/>
          <w:szCs w:val="24"/>
        </w:rPr>
        <w:t>Bahá'ís are convinced that the teachings of Bahá'u'lláh have much that is constructive to offer to society at large. Bahá'í</w:t>
      </w:r>
      <w:r w:rsidR="002F3DA7">
        <w:rPr>
          <w:rFonts w:ascii="Times New Roman" w:hAnsi="Times New Roman" w:cs="Times New Roman"/>
          <w:sz w:val="24"/>
          <w:szCs w:val="24"/>
        </w:rPr>
        <w:t>s worldwide</w:t>
      </w:r>
      <w:r w:rsidR="00BF0BA4">
        <w:rPr>
          <w:rFonts w:ascii="Times New Roman" w:hAnsi="Times New Roman" w:cs="Times New Roman"/>
          <w:sz w:val="24"/>
          <w:szCs w:val="24"/>
        </w:rPr>
        <w:t>,</w:t>
      </w:r>
      <w:r>
        <w:rPr>
          <w:rFonts w:ascii="Times New Roman" w:hAnsi="Times New Roman" w:cs="Times New Roman"/>
          <w:sz w:val="24"/>
          <w:szCs w:val="24"/>
        </w:rPr>
        <w:t xml:space="preserve"> along with others of like mind</w:t>
      </w:r>
      <w:r w:rsidR="00BF0BA4">
        <w:rPr>
          <w:rFonts w:ascii="Times New Roman" w:hAnsi="Times New Roman" w:cs="Times New Roman"/>
          <w:sz w:val="24"/>
          <w:szCs w:val="24"/>
        </w:rPr>
        <w:t>,</w:t>
      </w:r>
      <w:r>
        <w:rPr>
          <w:rFonts w:ascii="Times New Roman" w:hAnsi="Times New Roman" w:cs="Times New Roman"/>
          <w:sz w:val="24"/>
          <w:szCs w:val="24"/>
        </w:rPr>
        <w:t xml:space="preserve"> </w:t>
      </w:r>
      <w:r w:rsidR="002F3DA7">
        <w:rPr>
          <w:rFonts w:ascii="Times New Roman" w:hAnsi="Times New Roman" w:cs="Times New Roman"/>
          <w:sz w:val="24"/>
          <w:szCs w:val="24"/>
        </w:rPr>
        <w:t>are</w:t>
      </w:r>
      <w:r>
        <w:rPr>
          <w:rFonts w:ascii="Times New Roman" w:hAnsi="Times New Roman" w:cs="Times New Roman"/>
          <w:sz w:val="24"/>
          <w:szCs w:val="24"/>
        </w:rPr>
        <w:t xml:space="preserve"> now engaged in a process of learning</w:t>
      </w:r>
      <w:r w:rsidR="00BF0BA4">
        <w:rPr>
          <w:rFonts w:ascii="Times New Roman" w:hAnsi="Times New Roman" w:cs="Times New Roman"/>
          <w:sz w:val="24"/>
          <w:szCs w:val="24"/>
        </w:rPr>
        <w:t xml:space="preserve"> how best to serve humanity</w:t>
      </w:r>
      <w:r>
        <w:rPr>
          <w:rFonts w:ascii="Times New Roman" w:hAnsi="Times New Roman" w:cs="Times New Roman"/>
          <w:sz w:val="24"/>
          <w:szCs w:val="24"/>
        </w:rPr>
        <w:t>. This process is likened to walking a path of service</w:t>
      </w:r>
      <w:r w:rsidR="00BF0BA4">
        <w:rPr>
          <w:rFonts w:ascii="Times New Roman" w:hAnsi="Times New Roman" w:cs="Times New Roman"/>
          <w:sz w:val="24"/>
          <w:szCs w:val="24"/>
        </w:rPr>
        <w:t xml:space="preserve">.  To progress along this path, individuals </w:t>
      </w:r>
      <w:r w:rsidR="002F3DA7">
        <w:rPr>
          <w:rFonts w:ascii="Times New Roman" w:hAnsi="Times New Roman" w:cs="Times New Roman"/>
          <w:sz w:val="24"/>
          <w:szCs w:val="24"/>
        </w:rPr>
        <w:t>pursue a tw</w:t>
      </w:r>
      <w:r w:rsidR="0055512A">
        <w:rPr>
          <w:rFonts w:ascii="Times New Roman" w:hAnsi="Times New Roman" w:cs="Times New Roman"/>
          <w:sz w:val="24"/>
          <w:szCs w:val="24"/>
        </w:rPr>
        <w:t>ofold</w:t>
      </w:r>
      <w:r w:rsidR="002F3DA7">
        <w:rPr>
          <w:rFonts w:ascii="Times New Roman" w:hAnsi="Times New Roman" w:cs="Times New Roman"/>
          <w:sz w:val="24"/>
          <w:szCs w:val="24"/>
        </w:rPr>
        <w:t xml:space="preserve"> moral purpose: to </w:t>
      </w:r>
      <w:r w:rsidR="00BF0BA4">
        <w:rPr>
          <w:rFonts w:ascii="Times New Roman" w:hAnsi="Times New Roman" w:cs="Times New Roman"/>
          <w:sz w:val="24"/>
          <w:szCs w:val="24"/>
        </w:rPr>
        <w:t xml:space="preserve">attend to their own spiritual and intellectual development and simultaneously seek to contribute to the betterment of society. Both </w:t>
      </w:r>
      <w:r w:rsidR="002F3DA7">
        <w:rPr>
          <w:rFonts w:ascii="Times New Roman" w:hAnsi="Times New Roman" w:cs="Times New Roman"/>
          <w:sz w:val="24"/>
          <w:szCs w:val="24"/>
        </w:rPr>
        <w:t>aspects of the quest</w:t>
      </w:r>
      <w:r w:rsidR="00BF0BA4">
        <w:rPr>
          <w:rFonts w:ascii="Times New Roman" w:hAnsi="Times New Roman" w:cs="Times New Roman"/>
          <w:sz w:val="24"/>
          <w:szCs w:val="24"/>
        </w:rPr>
        <w:t xml:space="preserve"> are essential.  </w:t>
      </w:r>
      <w:r w:rsidR="002F3DA7">
        <w:rPr>
          <w:rFonts w:ascii="Times New Roman" w:hAnsi="Times New Roman" w:cs="Times New Roman"/>
          <w:sz w:val="24"/>
          <w:szCs w:val="24"/>
        </w:rPr>
        <w:t xml:space="preserve">Through action, reflection, consultation, and study, those traveling the path of service assess their individual and collective progress and develop and refine the tools </w:t>
      </w:r>
      <w:r w:rsidR="00583EA5">
        <w:rPr>
          <w:rFonts w:ascii="Times New Roman" w:hAnsi="Times New Roman" w:cs="Times New Roman"/>
          <w:sz w:val="24"/>
          <w:szCs w:val="24"/>
        </w:rPr>
        <w:t>to assist in the twin purposes</w:t>
      </w:r>
      <w:r w:rsidR="002F3DA7">
        <w:rPr>
          <w:rFonts w:ascii="Times New Roman" w:hAnsi="Times New Roman" w:cs="Times New Roman"/>
          <w:sz w:val="24"/>
          <w:szCs w:val="24"/>
        </w:rPr>
        <w:t xml:space="preserve">. </w:t>
      </w:r>
    </w:p>
    <w:p w14:paraId="15623060" w14:textId="72E68633" w:rsidR="00583EA5" w:rsidRDefault="00583EA5" w:rsidP="00E41030">
      <w:pPr>
        <w:rPr>
          <w:rFonts w:ascii="Times New Roman" w:hAnsi="Times New Roman" w:cs="Times New Roman"/>
          <w:sz w:val="24"/>
          <w:szCs w:val="24"/>
        </w:rPr>
      </w:pPr>
    </w:p>
    <w:p w14:paraId="01127B8F" w14:textId="77777777" w:rsidR="0055512A" w:rsidRPr="004759FE" w:rsidRDefault="00583EA5" w:rsidP="00E41030">
      <w:pPr>
        <w:rPr>
          <w:rFonts w:ascii="Times New Roman" w:hAnsi="Times New Roman" w:cs="Times New Roman"/>
          <w:b/>
          <w:bCs/>
          <w:sz w:val="24"/>
          <w:szCs w:val="24"/>
          <w:u w:val="single"/>
        </w:rPr>
      </w:pPr>
      <w:r w:rsidRPr="004759FE">
        <w:rPr>
          <w:rFonts w:ascii="Times New Roman" w:hAnsi="Times New Roman" w:cs="Times New Roman"/>
          <w:b/>
          <w:bCs/>
          <w:sz w:val="24"/>
          <w:szCs w:val="24"/>
          <w:u w:val="single"/>
        </w:rPr>
        <w:t>A Place of Pilgrimage in Philadelphia</w:t>
      </w:r>
    </w:p>
    <w:p w14:paraId="0C8C6ABC" w14:textId="37511F21" w:rsidR="006205D9" w:rsidRPr="0055512A" w:rsidRDefault="0055512A" w:rsidP="00E41030">
      <w:pPr>
        <w:rPr>
          <w:rFonts w:ascii="Times New Roman" w:hAnsi="Times New Roman" w:cs="Times New Roman"/>
          <w:sz w:val="24"/>
          <w:szCs w:val="24"/>
          <w:u w:val="single"/>
        </w:rPr>
      </w:pPr>
      <w:r>
        <w:rPr>
          <w:rFonts w:ascii="Times New Roman" w:hAnsi="Times New Roman" w:cs="Times New Roman"/>
          <w:sz w:val="24"/>
          <w:szCs w:val="24"/>
        </w:rPr>
        <w:t>(T</w:t>
      </w:r>
      <w:r w:rsidR="006205D9">
        <w:rPr>
          <w:rFonts w:ascii="Times New Roman" w:hAnsi="Times New Roman" w:cs="Times New Roman"/>
          <w:sz w:val="24"/>
          <w:szCs w:val="24"/>
        </w:rPr>
        <w:t>he Philadelphia Bahá'í Center, part of the virtual pilgrimage route, is a different site from the one described here. Please see the next section for information about the Bahá'í Center.</w:t>
      </w:r>
      <w:r>
        <w:rPr>
          <w:rFonts w:ascii="Times New Roman" w:hAnsi="Times New Roman" w:cs="Times New Roman"/>
          <w:sz w:val="24"/>
          <w:szCs w:val="24"/>
        </w:rPr>
        <w:t>)</w:t>
      </w:r>
    </w:p>
    <w:p w14:paraId="1F0381B2" w14:textId="77777777" w:rsidR="006205D9" w:rsidRPr="006205D9" w:rsidRDefault="006205D9" w:rsidP="00E41030">
      <w:pPr>
        <w:rPr>
          <w:rFonts w:ascii="Times New Roman" w:hAnsi="Times New Roman" w:cs="Times New Roman"/>
          <w:sz w:val="24"/>
          <w:szCs w:val="24"/>
        </w:rPr>
      </w:pPr>
    </w:p>
    <w:p w14:paraId="583D5198" w14:textId="03A0B043" w:rsidR="006205D9" w:rsidRDefault="003077E0" w:rsidP="00E41030">
      <w:pPr>
        <w:rPr>
          <w:rFonts w:ascii="Times New Roman" w:hAnsi="Times New Roman" w:cs="Times New Roman"/>
          <w:sz w:val="24"/>
          <w:szCs w:val="24"/>
        </w:rPr>
      </w:pPr>
      <w:r>
        <w:rPr>
          <w:rFonts w:ascii="Times New Roman" w:hAnsi="Times New Roman" w:cs="Times New Roman"/>
          <w:sz w:val="24"/>
          <w:szCs w:val="24"/>
        </w:rPr>
        <w:t>Present-day Bahá'ís in the Philadelphia area remember ‘Abdu’l-Bahá’s visit to Philadelphia in June 1912 as a</w:t>
      </w:r>
      <w:r w:rsidR="00AA528C">
        <w:rPr>
          <w:rFonts w:ascii="Times New Roman" w:hAnsi="Times New Roman" w:cs="Times New Roman"/>
          <w:sz w:val="24"/>
          <w:szCs w:val="24"/>
        </w:rPr>
        <w:t>n</w:t>
      </w:r>
      <w:r>
        <w:rPr>
          <w:rFonts w:ascii="Times New Roman" w:hAnsi="Times New Roman" w:cs="Times New Roman"/>
          <w:sz w:val="24"/>
          <w:szCs w:val="24"/>
        </w:rPr>
        <w:t xml:space="preserve"> honor</w:t>
      </w:r>
      <w:r w:rsidR="00AA528C">
        <w:rPr>
          <w:rFonts w:ascii="Times New Roman" w:hAnsi="Times New Roman" w:cs="Times New Roman"/>
          <w:sz w:val="24"/>
          <w:szCs w:val="24"/>
        </w:rPr>
        <w:t>, a blessing,</w:t>
      </w:r>
      <w:r>
        <w:rPr>
          <w:rFonts w:ascii="Times New Roman" w:hAnsi="Times New Roman" w:cs="Times New Roman"/>
          <w:sz w:val="24"/>
          <w:szCs w:val="24"/>
        </w:rPr>
        <w:t xml:space="preserve"> and a challenge to follow His example. In 2003, the Bahá'í community was able to purchase the modest brick rowhouse which was the only private home</w:t>
      </w:r>
      <w:r w:rsidR="00A41507">
        <w:rPr>
          <w:rFonts w:ascii="Times New Roman" w:hAnsi="Times New Roman" w:cs="Times New Roman"/>
          <w:sz w:val="24"/>
          <w:szCs w:val="24"/>
        </w:rPr>
        <w:t xml:space="preserve"> </w:t>
      </w:r>
      <w:r w:rsidR="00057D17">
        <w:rPr>
          <w:rFonts w:ascii="Times New Roman" w:hAnsi="Times New Roman" w:cs="Times New Roman"/>
          <w:sz w:val="24"/>
          <w:szCs w:val="24"/>
        </w:rPr>
        <w:t xml:space="preserve">here in </w:t>
      </w:r>
      <w:r>
        <w:rPr>
          <w:rFonts w:ascii="Times New Roman" w:hAnsi="Times New Roman" w:cs="Times New Roman"/>
          <w:sz w:val="24"/>
          <w:szCs w:val="24"/>
        </w:rPr>
        <w:t xml:space="preserve">which He set foot. It was the home of the Revell family, prime movers in the early </w:t>
      </w:r>
      <w:r>
        <w:rPr>
          <w:rFonts w:ascii="Times New Roman" w:hAnsi="Times New Roman" w:cs="Times New Roman"/>
          <w:sz w:val="24"/>
          <w:szCs w:val="24"/>
        </w:rPr>
        <w:lastRenderedPageBreak/>
        <w:t>development of the Bahá'í Faith in this city.</w:t>
      </w:r>
      <w:r w:rsidR="006205D9">
        <w:rPr>
          <w:rFonts w:ascii="Times New Roman" w:hAnsi="Times New Roman" w:cs="Times New Roman"/>
          <w:sz w:val="24"/>
          <w:szCs w:val="24"/>
        </w:rPr>
        <w:t xml:space="preserve">  </w:t>
      </w:r>
      <w:r w:rsidR="006205D9" w:rsidRPr="006205D9">
        <w:rPr>
          <w:rFonts w:ascii="Times New Roman" w:hAnsi="Times New Roman" w:cs="Times New Roman"/>
          <w:sz w:val="24"/>
          <w:szCs w:val="24"/>
        </w:rPr>
        <w:t xml:space="preserve">About fifty people pressed into its tiny space on June 10th, 1912, sitting in the foyer and on the staircase to hear </w:t>
      </w:r>
      <w:r w:rsidR="006205D9">
        <w:rPr>
          <w:rFonts w:ascii="Times New Roman" w:hAnsi="Times New Roman" w:cs="Times New Roman"/>
          <w:sz w:val="24"/>
          <w:szCs w:val="24"/>
        </w:rPr>
        <w:t>Him</w:t>
      </w:r>
      <w:r w:rsidR="006205D9" w:rsidRPr="006205D9">
        <w:rPr>
          <w:rFonts w:ascii="Times New Roman" w:hAnsi="Times New Roman" w:cs="Times New Roman"/>
          <w:sz w:val="24"/>
          <w:szCs w:val="24"/>
        </w:rPr>
        <w:t xml:space="preserve"> talk happily about unity as He sat in a rocker by the front window. He visited every room in the house and rested for a while in the front bedroom, where He also received visitors.  </w:t>
      </w:r>
    </w:p>
    <w:p w14:paraId="00F9EF44" w14:textId="77777777" w:rsidR="00AA528C" w:rsidRDefault="00AA528C" w:rsidP="00E41030">
      <w:pPr>
        <w:rPr>
          <w:rFonts w:ascii="Times New Roman" w:hAnsi="Times New Roman" w:cs="Times New Roman"/>
          <w:sz w:val="24"/>
          <w:szCs w:val="24"/>
        </w:rPr>
      </w:pPr>
    </w:p>
    <w:p w14:paraId="04277374" w14:textId="15AF9DB3" w:rsidR="006205D9" w:rsidRDefault="006205D9" w:rsidP="00E41030">
      <w:pPr>
        <w:rPr>
          <w:rFonts w:ascii="Times New Roman" w:hAnsi="Times New Roman" w:cs="Times New Roman"/>
          <w:sz w:val="24"/>
          <w:szCs w:val="24"/>
        </w:rPr>
      </w:pPr>
      <w:r>
        <w:rPr>
          <w:rFonts w:ascii="Times New Roman" w:hAnsi="Times New Roman" w:cs="Times New Roman"/>
          <w:sz w:val="24"/>
          <w:szCs w:val="24"/>
        </w:rPr>
        <w:t xml:space="preserve">Bahá'ís consider the Revell House to be the holiest place in Philadelphia.  </w:t>
      </w:r>
      <w:r w:rsidR="00AA528C">
        <w:rPr>
          <w:rFonts w:ascii="Times New Roman" w:hAnsi="Times New Roman" w:cs="Times New Roman"/>
          <w:sz w:val="24"/>
          <w:szCs w:val="24"/>
        </w:rPr>
        <w:t xml:space="preserve">It has now been restored as closely as possible to its 1912 appearance. </w:t>
      </w:r>
      <w:r>
        <w:rPr>
          <w:rFonts w:ascii="Times New Roman" w:hAnsi="Times New Roman" w:cs="Times New Roman"/>
          <w:sz w:val="24"/>
          <w:szCs w:val="24"/>
        </w:rPr>
        <w:t>Although not an official place of pilgrimage like the sites in the Holy Land, it holds deep meaning for us. It is offered both</w:t>
      </w:r>
      <w:r w:rsidR="0012395D">
        <w:rPr>
          <w:rFonts w:ascii="Times New Roman" w:hAnsi="Times New Roman" w:cs="Times New Roman"/>
          <w:sz w:val="24"/>
          <w:szCs w:val="24"/>
        </w:rPr>
        <w:t xml:space="preserve"> to</w:t>
      </w:r>
      <w:r>
        <w:rPr>
          <w:rFonts w:ascii="Times New Roman" w:hAnsi="Times New Roman" w:cs="Times New Roman"/>
          <w:sz w:val="24"/>
          <w:szCs w:val="24"/>
        </w:rPr>
        <w:t xml:space="preserve"> Bahá'í</w:t>
      </w:r>
      <w:r w:rsidR="0012395D">
        <w:rPr>
          <w:rFonts w:ascii="Times New Roman" w:hAnsi="Times New Roman" w:cs="Times New Roman"/>
          <w:sz w:val="24"/>
          <w:szCs w:val="24"/>
        </w:rPr>
        <w:t>s</w:t>
      </w:r>
      <w:r>
        <w:rPr>
          <w:rFonts w:ascii="Times New Roman" w:hAnsi="Times New Roman" w:cs="Times New Roman"/>
          <w:sz w:val="24"/>
          <w:szCs w:val="24"/>
        </w:rPr>
        <w:t xml:space="preserve"> and </w:t>
      </w:r>
      <w:r w:rsidR="0012395D">
        <w:rPr>
          <w:rFonts w:ascii="Times New Roman" w:hAnsi="Times New Roman" w:cs="Times New Roman"/>
          <w:sz w:val="24"/>
          <w:szCs w:val="24"/>
        </w:rPr>
        <w:t xml:space="preserve">to </w:t>
      </w:r>
      <w:r>
        <w:rPr>
          <w:rFonts w:ascii="Times New Roman" w:hAnsi="Times New Roman" w:cs="Times New Roman"/>
          <w:sz w:val="24"/>
          <w:szCs w:val="24"/>
        </w:rPr>
        <w:t xml:space="preserve">the community </w:t>
      </w:r>
      <w:r w:rsidR="0012395D">
        <w:rPr>
          <w:rFonts w:ascii="Times New Roman" w:hAnsi="Times New Roman" w:cs="Times New Roman"/>
          <w:sz w:val="24"/>
          <w:szCs w:val="24"/>
        </w:rPr>
        <w:t xml:space="preserve">at large </w:t>
      </w:r>
      <w:r>
        <w:rPr>
          <w:rFonts w:ascii="Times New Roman" w:hAnsi="Times New Roman" w:cs="Times New Roman"/>
          <w:sz w:val="24"/>
          <w:szCs w:val="24"/>
        </w:rPr>
        <w:t>as a place for prayer and meditation and as a focal point for future activities.  (As the restoration was completed just before the start of the COVID-19 pandemic, activity has been limited so far.)  The house is</w:t>
      </w:r>
      <w:r w:rsidR="00AA528C">
        <w:rPr>
          <w:rFonts w:ascii="Times New Roman" w:hAnsi="Times New Roman" w:cs="Times New Roman"/>
          <w:sz w:val="24"/>
          <w:szCs w:val="24"/>
        </w:rPr>
        <w:t xml:space="preserve"> </w:t>
      </w:r>
      <w:r w:rsidR="003077E0">
        <w:rPr>
          <w:rFonts w:ascii="Times New Roman" w:hAnsi="Times New Roman" w:cs="Times New Roman"/>
          <w:sz w:val="24"/>
          <w:szCs w:val="24"/>
        </w:rPr>
        <w:t>located at 1429 West Mayfield Street in Philadelphia</w:t>
      </w:r>
      <w:r>
        <w:rPr>
          <w:rFonts w:ascii="Times New Roman" w:hAnsi="Times New Roman" w:cs="Times New Roman"/>
          <w:sz w:val="24"/>
          <w:szCs w:val="24"/>
        </w:rPr>
        <w:t xml:space="preserve"> and is open to visitors by appointment; contact </w:t>
      </w:r>
      <w:hyperlink r:id="rId21" w:history="1">
        <w:r w:rsidR="00AA528C" w:rsidRPr="00316C9B">
          <w:rPr>
            <w:rStyle w:val="Hyperlink"/>
            <w:rFonts w:ascii="Times New Roman" w:hAnsi="Times New Roman" w:cs="Times New Roman"/>
            <w:sz w:val="24"/>
            <w:szCs w:val="24"/>
          </w:rPr>
          <w:t>Revellscheduler@gmail.com</w:t>
        </w:r>
      </w:hyperlink>
      <w:r>
        <w:rPr>
          <w:rFonts w:ascii="Times New Roman" w:hAnsi="Times New Roman" w:cs="Times New Roman"/>
          <w:sz w:val="24"/>
          <w:szCs w:val="24"/>
        </w:rPr>
        <w:t>.</w:t>
      </w:r>
    </w:p>
    <w:p w14:paraId="7BE6A3BE" w14:textId="5A24B2B2" w:rsidR="006205D9" w:rsidRDefault="006205D9" w:rsidP="00E41030">
      <w:pPr>
        <w:rPr>
          <w:rFonts w:ascii="Times New Roman" w:hAnsi="Times New Roman" w:cs="Times New Roman"/>
          <w:sz w:val="24"/>
          <w:szCs w:val="24"/>
        </w:rPr>
      </w:pPr>
    </w:p>
    <w:p w14:paraId="4CE84E79" w14:textId="23475CF7" w:rsidR="006205D9" w:rsidRPr="004759FE" w:rsidRDefault="006205D9" w:rsidP="00E41030">
      <w:pPr>
        <w:rPr>
          <w:rFonts w:ascii="Times New Roman" w:hAnsi="Times New Roman" w:cs="Times New Roman"/>
          <w:b/>
          <w:bCs/>
          <w:sz w:val="24"/>
          <w:szCs w:val="24"/>
          <w:u w:val="single"/>
        </w:rPr>
      </w:pPr>
      <w:r w:rsidRPr="004759FE">
        <w:rPr>
          <w:rFonts w:ascii="Times New Roman" w:hAnsi="Times New Roman" w:cs="Times New Roman"/>
          <w:b/>
          <w:bCs/>
          <w:sz w:val="24"/>
          <w:szCs w:val="24"/>
          <w:u w:val="single"/>
        </w:rPr>
        <w:t>The Philadelphia Bahá'í Center</w:t>
      </w:r>
    </w:p>
    <w:p w14:paraId="1A289E32" w14:textId="19CF4A39" w:rsidR="00A61FB5" w:rsidRDefault="00A61FB5" w:rsidP="00E41030">
      <w:pPr>
        <w:rPr>
          <w:rFonts w:ascii="Times New Roman" w:hAnsi="Times New Roman" w:cs="Times New Roman"/>
          <w:sz w:val="24"/>
          <w:szCs w:val="24"/>
        </w:rPr>
      </w:pPr>
      <w:r>
        <w:rPr>
          <w:rFonts w:ascii="Times New Roman" w:hAnsi="Times New Roman" w:cs="Times New Roman"/>
          <w:sz w:val="24"/>
          <w:szCs w:val="24"/>
        </w:rPr>
        <w:t xml:space="preserve">The Philadelphia Bahá'í Center at 2462 Bryn </w:t>
      </w:r>
      <w:proofErr w:type="spellStart"/>
      <w:r>
        <w:rPr>
          <w:rFonts w:ascii="Times New Roman" w:hAnsi="Times New Roman" w:cs="Times New Roman"/>
          <w:sz w:val="24"/>
          <w:szCs w:val="24"/>
        </w:rPr>
        <w:t>Mawr</w:t>
      </w:r>
      <w:proofErr w:type="spellEnd"/>
      <w:r>
        <w:rPr>
          <w:rFonts w:ascii="Times New Roman" w:hAnsi="Times New Roman" w:cs="Times New Roman"/>
          <w:sz w:val="24"/>
          <w:szCs w:val="24"/>
        </w:rPr>
        <w:t xml:space="preserve"> Avenue, Philadelphia, is home to worship, administrative activities, and community service.  We are delighted to have a long relationship with Interfaith Philadelphia and to have hosted many interfaith gatherings each year. </w:t>
      </w:r>
    </w:p>
    <w:p w14:paraId="405F19AA" w14:textId="1B686800" w:rsidR="00A61FB5" w:rsidRDefault="00A61FB5" w:rsidP="00E41030">
      <w:pPr>
        <w:rPr>
          <w:rFonts w:ascii="Times New Roman" w:hAnsi="Times New Roman" w:cs="Times New Roman"/>
          <w:sz w:val="24"/>
          <w:szCs w:val="24"/>
        </w:rPr>
      </w:pPr>
    </w:p>
    <w:p w14:paraId="5ED51F4B" w14:textId="62355B09" w:rsidR="00A61FB5" w:rsidRDefault="00A61FB5" w:rsidP="00E41030">
      <w:pPr>
        <w:rPr>
          <w:rFonts w:ascii="Times New Roman" w:hAnsi="Times New Roman" w:cs="Times New Roman"/>
          <w:sz w:val="24"/>
          <w:szCs w:val="24"/>
        </w:rPr>
      </w:pPr>
      <w:r>
        <w:rPr>
          <w:rFonts w:ascii="Times New Roman" w:hAnsi="Times New Roman" w:cs="Times New Roman"/>
          <w:sz w:val="24"/>
          <w:szCs w:val="24"/>
        </w:rPr>
        <w:t xml:space="preserve">The Center and its gardens are open to visitors by appointment (215-879-8866 or </w:t>
      </w:r>
      <w:hyperlink r:id="rId22" w:history="1">
        <w:r w:rsidRPr="00316C9B">
          <w:rPr>
            <w:rStyle w:val="Hyperlink"/>
            <w:rFonts w:ascii="Times New Roman" w:hAnsi="Times New Roman" w:cs="Times New Roman"/>
            <w:sz w:val="24"/>
            <w:szCs w:val="24"/>
          </w:rPr>
          <w:t>centerscheduler@gmail.com</w:t>
        </w:r>
      </w:hyperlink>
      <w:r>
        <w:rPr>
          <w:rFonts w:ascii="Times New Roman" w:hAnsi="Times New Roman" w:cs="Times New Roman"/>
          <w:sz w:val="24"/>
          <w:szCs w:val="24"/>
        </w:rPr>
        <w:t>) and with safety procedures in place. Also, we warmly invite all to our devotional gathering on the second Sunday of each month at 2:00 PM.  As of this writing, devotionals are in person</w:t>
      </w:r>
      <w:r w:rsidR="00A41507">
        <w:rPr>
          <w:rFonts w:ascii="Times New Roman" w:hAnsi="Times New Roman" w:cs="Times New Roman"/>
          <w:sz w:val="24"/>
          <w:szCs w:val="24"/>
        </w:rPr>
        <w:t xml:space="preserve">; you may wish to call or email to verify this. </w:t>
      </w:r>
    </w:p>
    <w:p w14:paraId="2BE92137" w14:textId="13294EFC" w:rsidR="00A61FB5" w:rsidRDefault="00A61FB5" w:rsidP="00E41030">
      <w:pPr>
        <w:rPr>
          <w:rFonts w:ascii="Times New Roman" w:hAnsi="Times New Roman" w:cs="Times New Roman"/>
          <w:sz w:val="24"/>
          <w:szCs w:val="24"/>
        </w:rPr>
      </w:pPr>
      <w:r>
        <w:rPr>
          <w:rFonts w:ascii="Times New Roman" w:hAnsi="Times New Roman" w:cs="Times New Roman"/>
          <w:sz w:val="24"/>
          <w:szCs w:val="24"/>
        </w:rPr>
        <w:t xml:space="preserve">  </w:t>
      </w:r>
    </w:p>
    <w:p w14:paraId="349BE0D5" w14:textId="276CEC8C" w:rsidR="0055342E" w:rsidRDefault="00A61FB5" w:rsidP="00E41030">
      <w:pPr>
        <w:rPr>
          <w:rFonts w:ascii="Times New Roman" w:hAnsi="Times New Roman" w:cs="Times New Roman"/>
          <w:sz w:val="24"/>
          <w:szCs w:val="24"/>
        </w:rPr>
      </w:pPr>
      <w:r>
        <w:rPr>
          <w:rFonts w:ascii="Times New Roman" w:hAnsi="Times New Roman" w:cs="Times New Roman"/>
          <w:sz w:val="24"/>
          <w:szCs w:val="24"/>
        </w:rPr>
        <w:t xml:space="preserve">For a description of various </w:t>
      </w:r>
      <w:r w:rsidR="00667AF5">
        <w:rPr>
          <w:rFonts w:ascii="Times New Roman" w:hAnsi="Times New Roman" w:cs="Times New Roman"/>
          <w:sz w:val="24"/>
          <w:szCs w:val="24"/>
        </w:rPr>
        <w:t xml:space="preserve">activities at the Bahá'í Center, please see </w:t>
      </w:r>
      <w:hyperlink r:id="rId23" w:history="1">
        <w:r w:rsidR="00300A0A" w:rsidRPr="00026252">
          <w:rPr>
            <w:rStyle w:val="Hyperlink"/>
          </w:rPr>
          <w:t>https://docs.google.com/docu</w:t>
        </w:r>
        <w:r w:rsidR="00300A0A" w:rsidRPr="00026252">
          <w:rPr>
            <w:rStyle w:val="Hyperlink"/>
          </w:rPr>
          <w:t>m</w:t>
        </w:r>
        <w:r w:rsidR="00300A0A" w:rsidRPr="00026252">
          <w:rPr>
            <w:rStyle w:val="Hyperlink"/>
          </w:rPr>
          <w:t>ent/d/17wAH9tQ-GbKemctKaPyypGyOJK0TKEa5/edit?usp=sharing&amp;ouid=111980698480366206424&amp;rtpof=true&amp;sd=true</w:t>
        </w:r>
      </w:hyperlink>
      <w:r w:rsidR="0012395D">
        <w:rPr>
          <w:rFonts w:ascii="Times New Roman" w:hAnsi="Times New Roman" w:cs="Times New Roman"/>
          <w:sz w:val="24"/>
          <w:szCs w:val="24"/>
        </w:rPr>
        <w:t xml:space="preserve">The </w:t>
      </w:r>
      <w:r w:rsidR="0055342E">
        <w:rPr>
          <w:rFonts w:ascii="Times New Roman" w:hAnsi="Times New Roman" w:cs="Times New Roman"/>
          <w:sz w:val="24"/>
          <w:szCs w:val="24"/>
        </w:rPr>
        <w:t xml:space="preserve">Philadelphia Bahá'í Center </w:t>
      </w:r>
      <w:r w:rsidR="0027492D">
        <w:rPr>
          <w:noProof/>
        </w:rPr>
        <w:drawing>
          <wp:inline distT="0" distB="0" distL="0" distR="0" wp14:anchorId="028A4299" wp14:editId="7DC9B5AC">
            <wp:extent cx="4443459" cy="333259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1669" cy="3383751"/>
                    </a:xfrm>
                    <a:prstGeom prst="rect">
                      <a:avLst/>
                    </a:prstGeom>
                    <a:noFill/>
                    <a:ln>
                      <a:noFill/>
                    </a:ln>
                  </pic:spPr>
                </pic:pic>
              </a:graphicData>
            </a:graphic>
          </wp:inline>
        </w:drawing>
      </w:r>
    </w:p>
    <w:p w14:paraId="167C3A17" w14:textId="36CD5474" w:rsidR="0055342E" w:rsidRDefault="0055342E" w:rsidP="00E41030">
      <w:pPr>
        <w:rPr>
          <w:rFonts w:ascii="Times New Roman" w:hAnsi="Times New Roman" w:cs="Times New Roman"/>
          <w:sz w:val="24"/>
          <w:szCs w:val="24"/>
        </w:rPr>
      </w:pPr>
    </w:p>
    <w:p w14:paraId="7E2DC6A5" w14:textId="258C1102" w:rsidR="0055342E" w:rsidRDefault="0027492D" w:rsidP="00E41030">
      <w:pPr>
        <w:rPr>
          <w:rFonts w:ascii="Times New Roman" w:hAnsi="Times New Roman" w:cs="Times New Roman"/>
          <w:sz w:val="24"/>
          <w:szCs w:val="24"/>
        </w:rPr>
      </w:pPr>
      <w:r>
        <w:rPr>
          <w:rFonts w:ascii="Times New Roman" w:hAnsi="Times New Roman" w:cs="Times New Roman"/>
          <w:sz w:val="24"/>
          <w:szCs w:val="24"/>
        </w:rPr>
        <w:t>Gardens at the Philadelphia Bahá'í Center</w:t>
      </w:r>
    </w:p>
    <w:p w14:paraId="097551B2" w14:textId="77777777" w:rsidR="0027492D" w:rsidRDefault="0027492D" w:rsidP="00E41030">
      <w:pPr>
        <w:rPr>
          <w:rFonts w:ascii="Times New Roman" w:hAnsi="Times New Roman" w:cs="Times New Roman"/>
          <w:sz w:val="24"/>
          <w:szCs w:val="24"/>
        </w:rPr>
      </w:pPr>
    </w:p>
    <w:p w14:paraId="7BDB6A9E" w14:textId="1D9EE2ED" w:rsidR="0027492D" w:rsidRDefault="0027492D" w:rsidP="00E41030">
      <w:pPr>
        <w:rPr>
          <w:rFonts w:ascii="Times New Roman" w:hAnsi="Times New Roman" w:cs="Times New Roman"/>
          <w:sz w:val="24"/>
          <w:szCs w:val="24"/>
        </w:rPr>
      </w:pPr>
      <w:r>
        <w:rPr>
          <w:noProof/>
        </w:rPr>
        <w:drawing>
          <wp:inline distT="0" distB="0" distL="0" distR="0" wp14:anchorId="627E6125" wp14:editId="7AB62DC1">
            <wp:extent cx="4434749" cy="3325586"/>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5677" cy="3393772"/>
                    </a:xfrm>
                    <a:prstGeom prst="rect">
                      <a:avLst/>
                    </a:prstGeom>
                    <a:noFill/>
                    <a:ln>
                      <a:noFill/>
                    </a:ln>
                  </pic:spPr>
                </pic:pic>
              </a:graphicData>
            </a:graphic>
          </wp:inline>
        </w:drawing>
      </w:r>
    </w:p>
    <w:p w14:paraId="283C684B" w14:textId="3079D56C" w:rsidR="0055342E" w:rsidRDefault="0055342E" w:rsidP="00E41030">
      <w:pPr>
        <w:rPr>
          <w:rFonts w:ascii="Times New Roman" w:hAnsi="Times New Roman" w:cs="Times New Roman"/>
          <w:sz w:val="24"/>
          <w:szCs w:val="24"/>
        </w:rPr>
      </w:pPr>
    </w:p>
    <w:p w14:paraId="4CFD5159" w14:textId="2D269741" w:rsidR="0055342E" w:rsidRDefault="0055342E" w:rsidP="00E41030">
      <w:pPr>
        <w:rPr>
          <w:rFonts w:ascii="Times New Roman" w:hAnsi="Times New Roman" w:cs="Times New Roman"/>
          <w:sz w:val="24"/>
          <w:szCs w:val="24"/>
        </w:rPr>
      </w:pPr>
    </w:p>
    <w:p w14:paraId="3C855CE0" w14:textId="1152355E" w:rsidR="0055342E" w:rsidRDefault="0027492D" w:rsidP="00E41030">
      <w:pPr>
        <w:rPr>
          <w:rFonts w:ascii="Times New Roman" w:hAnsi="Times New Roman" w:cs="Times New Roman"/>
          <w:sz w:val="24"/>
          <w:szCs w:val="24"/>
        </w:rPr>
      </w:pPr>
      <w:r>
        <w:rPr>
          <w:noProof/>
        </w:rPr>
        <w:drawing>
          <wp:inline distT="0" distB="0" distL="0" distR="0" wp14:anchorId="2424742A" wp14:editId="55BB3708">
            <wp:extent cx="4370614" cy="3278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3701" cy="3295746"/>
                    </a:xfrm>
                    <a:prstGeom prst="rect">
                      <a:avLst/>
                    </a:prstGeom>
                    <a:noFill/>
                    <a:ln>
                      <a:noFill/>
                    </a:ln>
                  </pic:spPr>
                </pic:pic>
              </a:graphicData>
            </a:graphic>
          </wp:inline>
        </w:drawing>
      </w:r>
    </w:p>
    <w:p w14:paraId="56C7CA81" w14:textId="55DE9968" w:rsidR="0055342E" w:rsidRDefault="0055342E" w:rsidP="00E41030">
      <w:pPr>
        <w:rPr>
          <w:rFonts w:ascii="Times New Roman" w:hAnsi="Times New Roman" w:cs="Times New Roman"/>
          <w:sz w:val="24"/>
          <w:szCs w:val="24"/>
        </w:rPr>
      </w:pPr>
    </w:p>
    <w:p w14:paraId="5D3E638A" w14:textId="77777777" w:rsidR="0055342E" w:rsidRDefault="0055342E" w:rsidP="00E41030">
      <w:pPr>
        <w:rPr>
          <w:rFonts w:ascii="Times New Roman" w:hAnsi="Times New Roman" w:cs="Times New Roman"/>
          <w:sz w:val="24"/>
          <w:szCs w:val="24"/>
        </w:rPr>
      </w:pPr>
    </w:p>
    <w:p w14:paraId="66757CD4" w14:textId="49025D80" w:rsidR="00D35964" w:rsidRPr="00D35964" w:rsidRDefault="00D35964" w:rsidP="00E41030">
      <w:pPr>
        <w:rPr>
          <w:rFonts w:ascii="Times New Roman" w:hAnsi="Times New Roman" w:cs="Times New Roman"/>
          <w:sz w:val="24"/>
          <w:szCs w:val="24"/>
        </w:rPr>
      </w:pPr>
    </w:p>
    <w:p w14:paraId="620BAF14" w14:textId="2923A585" w:rsidR="00A46B29" w:rsidRPr="00D51F29" w:rsidRDefault="00A46B29" w:rsidP="00E41030">
      <w:pPr>
        <w:rPr>
          <w:rFonts w:ascii="Times New Roman" w:hAnsi="Times New Roman" w:cs="Times New Roman"/>
          <w:color w:val="FF0000"/>
          <w:sz w:val="24"/>
          <w:szCs w:val="24"/>
        </w:rPr>
      </w:pPr>
    </w:p>
    <w:sectPr w:rsidR="00A46B29" w:rsidRPr="00D51F29" w:rsidSect="0069234E">
      <w:headerReference w:type="even" r:id="rId27"/>
      <w:headerReference w:type="default" r:id="rId28"/>
      <w:footerReference w:type="even" r:id="rId29"/>
      <w:footerReference w:type="default" r:id="rId30"/>
      <w:headerReference w:type="first" r:id="rId31"/>
      <w:footerReference w:type="first" r:id="rId32"/>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CD1E3" w14:textId="77777777" w:rsidR="008F4008" w:rsidRDefault="008F4008" w:rsidP="0051631E">
      <w:pPr>
        <w:spacing w:line="240" w:lineRule="auto"/>
      </w:pPr>
      <w:r>
        <w:separator/>
      </w:r>
    </w:p>
  </w:endnote>
  <w:endnote w:type="continuationSeparator" w:id="0">
    <w:p w14:paraId="47D3C484" w14:textId="77777777" w:rsidR="008F4008" w:rsidRDefault="008F4008" w:rsidP="00516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368F" w14:textId="77777777" w:rsidR="00EF7879" w:rsidRDefault="00EF7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7E7F" w14:textId="7D3A5FCA" w:rsidR="0051631E" w:rsidRDefault="0051631E">
    <w:pPr>
      <w:pStyle w:val="Footer"/>
    </w:pPr>
    <w:r>
      <w:ptab w:relativeTo="margin" w:alignment="right" w:leader="none"/>
    </w:r>
    <w:r w:rsidR="006F424D">
      <w:fldChar w:fldCharType="begin"/>
    </w:r>
    <w:r w:rsidR="006F424D">
      <w:instrText xml:space="preserve"> PAGE   \* MERGEFORMAT </w:instrText>
    </w:r>
    <w:r w:rsidR="006F424D">
      <w:fldChar w:fldCharType="separate"/>
    </w:r>
    <w:r w:rsidR="006F424D">
      <w:rPr>
        <w:noProof/>
      </w:rPr>
      <w:t>1</w:t>
    </w:r>
    <w:r w:rsidR="006F424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1FBD" w14:textId="77777777" w:rsidR="00EF7879" w:rsidRDefault="00EF7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89D3F" w14:textId="77777777" w:rsidR="008F4008" w:rsidRDefault="008F4008" w:rsidP="0051631E">
      <w:pPr>
        <w:spacing w:line="240" w:lineRule="auto"/>
      </w:pPr>
      <w:r>
        <w:separator/>
      </w:r>
    </w:p>
  </w:footnote>
  <w:footnote w:type="continuationSeparator" w:id="0">
    <w:p w14:paraId="0F0D95EB" w14:textId="77777777" w:rsidR="008F4008" w:rsidRDefault="008F4008" w:rsidP="005163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CD82" w14:textId="77777777" w:rsidR="00EF7879" w:rsidRDefault="00EF7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5AD2E" w14:textId="77777777" w:rsidR="00EF7879" w:rsidRDefault="00EF7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5BEB" w14:textId="77777777" w:rsidR="00EF7879" w:rsidRDefault="00EF7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50B7"/>
    <w:multiLevelType w:val="hybridMultilevel"/>
    <w:tmpl w:val="DF1E1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97E52"/>
    <w:multiLevelType w:val="hybridMultilevel"/>
    <w:tmpl w:val="E7EE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30"/>
    <w:rsid w:val="00057D17"/>
    <w:rsid w:val="000B2243"/>
    <w:rsid w:val="000D6AB6"/>
    <w:rsid w:val="00110044"/>
    <w:rsid w:val="0012395D"/>
    <w:rsid w:val="001C4EEE"/>
    <w:rsid w:val="0023243A"/>
    <w:rsid w:val="00233279"/>
    <w:rsid w:val="0027492D"/>
    <w:rsid w:val="002F3DA7"/>
    <w:rsid w:val="00300A0A"/>
    <w:rsid w:val="003077E0"/>
    <w:rsid w:val="003925D4"/>
    <w:rsid w:val="0039320C"/>
    <w:rsid w:val="003B5E16"/>
    <w:rsid w:val="003E2E8C"/>
    <w:rsid w:val="003F02F9"/>
    <w:rsid w:val="00411972"/>
    <w:rsid w:val="0041746D"/>
    <w:rsid w:val="0044540C"/>
    <w:rsid w:val="0046341F"/>
    <w:rsid w:val="004759FE"/>
    <w:rsid w:val="004F0351"/>
    <w:rsid w:val="0051631E"/>
    <w:rsid w:val="0051688F"/>
    <w:rsid w:val="0055342E"/>
    <w:rsid w:val="0055512A"/>
    <w:rsid w:val="00583EA5"/>
    <w:rsid w:val="005E10BC"/>
    <w:rsid w:val="005E1C09"/>
    <w:rsid w:val="005E6BEF"/>
    <w:rsid w:val="006205D9"/>
    <w:rsid w:val="006370D9"/>
    <w:rsid w:val="006427AB"/>
    <w:rsid w:val="00665BF3"/>
    <w:rsid w:val="00667AF5"/>
    <w:rsid w:val="00682190"/>
    <w:rsid w:val="00682504"/>
    <w:rsid w:val="00685896"/>
    <w:rsid w:val="0069234E"/>
    <w:rsid w:val="006F424D"/>
    <w:rsid w:val="00707A48"/>
    <w:rsid w:val="00743BAF"/>
    <w:rsid w:val="007915F2"/>
    <w:rsid w:val="007C2C18"/>
    <w:rsid w:val="00853797"/>
    <w:rsid w:val="00855894"/>
    <w:rsid w:val="008924FD"/>
    <w:rsid w:val="008A4874"/>
    <w:rsid w:val="008E2180"/>
    <w:rsid w:val="008F4008"/>
    <w:rsid w:val="009315A5"/>
    <w:rsid w:val="00986A45"/>
    <w:rsid w:val="00A25B71"/>
    <w:rsid w:val="00A41507"/>
    <w:rsid w:val="00A46B29"/>
    <w:rsid w:val="00A61FB5"/>
    <w:rsid w:val="00A92D1D"/>
    <w:rsid w:val="00AA528C"/>
    <w:rsid w:val="00AA66F6"/>
    <w:rsid w:val="00AD32FB"/>
    <w:rsid w:val="00AD3CB5"/>
    <w:rsid w:val="00B876FE"/>
    <w:rsid w:val="00B96015"/>
    <w:rsid w:val="00BF0BA4"/>
    <w:rsid w:val="00BF192C"/>
    <w:rsid w:val="00BF72AE"/>
    <w:rsid w:val="00C34423"/>
    <w:rsid w:val="00C35C09"/>
    <w:rsid w:val="00C60DE3"/>
    <w:rsid w:val="00D17D3A"/>
    <w:rsid w:val="00D35964"/>
    <w:rsid w:val="00D4664A"/>
    <w:rsid w:val="00D51F29"/>
    <w:rsid w:val="00D55F62"/>
    <w:rsid w:val="00D90957"/>
    <w:rsid w:val="00D94959"/>
    <w:rsid w:val="00D97B48"/>
    <w:rsid w:val="00DD4E3B"/>
    <w:rsid w:val="00DE56BD"/>
    <w:rsid w:val="00E305EE"/>
    <w:rsid w:val="00E41030"/>
    <w:rsid w:val="00E53061"/>
    <w:rsid w:val="00E7392A"/>
    <w:rsid w:val="00EA02F6"/>
    <w:rsid w:val="00EB0229"/>
    <w:rsid w:val="00EF7879"/>
    <w:rsid w:val="00F74896"/>
    <w:rsid w:val="00FD3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E110"/>
  <w15:chartTrackingRefBased/>
  <w15:docId w15:val="{A5EE42EB-9E99-48D4-B815-28C77B00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030"/>
    <w:pPr>
      <w:ind w:left="720"/>
      <w:contextualSpacing/>
    </w:pPr>
  </w:style>
  <w:style w:type="character" w:styleId="Hyperlink">
    <w:name w:val="Hyperlink"/>
    <w:basedOn w:val="DefaultParagraphFont"/>
    <w:uiPriority w:val="99"/>
    <w:unhideWhenUsed/>
    <w:rsid w:val="00C60DE3"/>
    <w:rPr>
      <w:color w:val="0563C1" w:themeColor="hyperlink"/>
      <w:u w:val="single"/>
    </w:rPr>
  </w:style>
  <w:style w:type="character" w:styleId="UnresolvedMention">
    <w:name w:val="Unresolved Mention"/>
    <w:basedOn w:val="DefaultParagraphFont"/>
    <w:uiPriority w:val="99"/>
    <w:semiHidden/>
    <w:unhideWhenUsed/>
    <w:rsid w:val="00C60DE3"/>
    <w:rPr>
      <w:color w:val="605E5C"/>
      <w:shd w:val="clear" w:color="auto" w:fill="E1DFDD"/>
    </w:rPr>
  </w:style>
  <w:style w:type="character" w:customStyle="1" w:styleId="brl-uppercase">
    <w:name w:val="brl-uppercase"/>
    <w:basedOn w:val="DefaultParagraphFont"/>
    <w:rsid w:val="00DE56BD"/>
  </w:style>
  <w:style w:type="character" w:styleId="FollowedHyperlink">
    <w:name w:val="FollowedHyperlink"/>
    <w:basedOn w:val="DefaultParagraphFont"/>
    <w:uiPriority w:val="99"/>
    <w:semiHidden/>
    <w:unhideWhenUsed/>
    <w:rsid w:val="007915F2"/>
    <w:rPr>
      <w:color w:val="954F72" w:themeColor="followedHyperlink"/>
      <w:u w:val="single"/>
    </w:rPr>
  </w:style>
  <w:style w:type="character" w:styleId="CommentReference">
    <w:name w:val="annotation reference"/>
    <w:basedOn w:val="DefaultParagraphFont"/>
    <w:uiPriority w:val="99"/>
    <w:semiHidden/>
    <w:unhideWhenUsed/>
    <w:rsid w:val="006427AB"/>
    <w:rPr>
      <w:sz w:val="16"/>
      <w:szCs w:val="16"/>
    </w:rPr>
  </w:style>
  <w:style w:type="paragraph" w:styleId="CommentText">
    <w:name w:val="annotation text"/>
    <w:basedOn w:val="Normal"/>
    <w:link w:val="CommentTextChar"/>
    <w:uiPriority w:val="99"/>
    <w:semiHidden/>
    <w:unhideWhenUsed/>
    <w:rsid w:val="006427AB"/>
    <w:pPr>
      <w:spacing w:line="240" w:lineRule="auto"/>
    </w:pPr>
    <w:rPr>
      <w:sz w:val="20"/>
      <w:szCs w:val="20"/>
    </w:rPr>
  </w:style>
  <w:style w:type="character" w:customStyle="1" w:styleId="CommentTextChar">
    <w:name w:val="Comment Text Char"/>
    <w:basedOn w:val="DefaultParagraphFont"/>
    <w:link w:val="CommentText"/>
    <w:uiPriority w:val="99"/>
    <w:semiHidden/>
    <w:rsid w:val="006427AB"/>
    <w:rPr>
      <w:sz w:val="20"/>
      <w:szCs w:val="20"/>
    </w:rPr>
  </w:style>
  <w:style w:type="paragraph" w:styleId="CommentSubject">
    <w:name w:val="annotation subject"/>
    <w:basedOn w:val="CommentText"/>
    <w:next w:val="CommentText"/>
    <w:link w:val="CommentSubjectChar"/>
    <w:uiPriority w:val="99"/>
    <w:semiHidden/>
    <w:unhideWhenUsed/>
    <w:rsid w:val="006427AB"/>
    <w:rPr>
      <w:b/>
      <w:bCs/>
    </w:rPr>
  </w:style>
  <w:style w:type="character" w:customStyle="1" w:styleId="CommentSubjectChar">
    <w:name w:val="Comment Subject Char"/>
    <w:basedOn w:val="CommentTextChar"/>
    <w:link w:val="CommentSubject"/>
    <w:uiPriority w:val="99"/>
    <w:semiHidden/>
    <w:rsid w:val="006427AB"/>
    <w:rPr>
      <w:b/>
      <w:bCs/>
      <w:sz w:val="20"/>
      <w:szCs w:val="20"/>
    </w:rPr>
  </w:style>
  <w:style w:type="paragraph" w:styleId="Revision">
    <w:name w:val="Revision"/>
    <w:hidden/>
    <w:uiPriority w:val="99"/>
    <w:semiHidden/>
    <w:rsid w:val="006427AB"/>
    <w:pPr>
      <w:spacing w:line="240" w:lineRule="auto"/>
    </w:pPr>
  </w:style>
  <w:style w:type="paragraph" w:styleId="NormalWeb">
    <w:name w:val="Normal (Web)"/>
    <w:basedOn w:val="Normal"/>
    <w:uiPriority w:val="99"/>
    <w:semiHidden/>
    <w:unhideWhenUsed/>
    <w:rsid w:val="00AD3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l-italic">
    <w:name w:val="brl-italic"/>
    <w:basedOn w:val="DefaultParagraphFont"/>
    <w:rsid w:val="00AD3CB5"/>
  </w:style>
  <w:style w:type="paragraph" w:styleId="Header">
    <w:name w:val="header"/>
    <w:basedOn w:val="Normal"/>
    <w:link w:val="HeaderChar"/>
    <w:uiPriority w:val="99"/>
    <w:unhideWhenUsed/>
    <w:rsid w:val="0051631E"/>
    <w:pPr>
      <w:tabs>
        <w:tab w:val="center" w:pos="4680"/>
        <w:tab w:val="right" w:pos="9360"/>
      </w:tabs>
      <w:spacing w:line="240" w:lineRule="auto"/>
    </w:pPr>
  </w:style>
  <w:style w:type="character" w:customStyle="1" w:styleId="HeaderChar">
    <w:name w:val="Header Char"/>
    <w:basedOn w:val="DefaultParagraphFont"/>
    <w:link w:val="Header"/>
    <w:uiPriority w:val="99"/>
    <w:rsid w:val="0051631E"/>
  </w:style>
  <w:style w:type="paragraph" w:styleId="Footer">
    <w:name w:val="footer"/>
    <w:basedOn w:val="Normal"/>
    <w:link w:val="FooterChar"/>
    <w:uiPriority w:val="99"/>
    <w:unhideWhenUsed/>
    <w:rsid w:val="0051631E"/>
    <w:pPr>
      <w:tabs>
        <w:tab w:val="center" w:pos="4680"/>
        <w:tab w:val="right" w:pos="9360"/>
      </w:tabs>
      <w:spacing w:line="240" w:lineRule="auto"/>
    </w:pPr>
  </w:style>
  <w:style w:type="character" w:customStyle="1" w:styleId="FooterChar">
    <w:name w:val="Footer Char"/>
    <w:basedOn w:val="DefaultParagraphFont"/>
    <w:link w:val="Footer"/>
    <w:uiPriority w:val="99"/>
    <w:rsid w:val="00516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253307">
      <w:bodyDiv w:val="1"/>
      <w:marLeft w:val="0"/>
      <w:marRight w:val="0"/>
      <w:marTop w:val="0"/>
      <w:marBottom w:val="0"/>
      <w:divBdr>
        <w:top w:val="none" w:sz="0" w:space="0" w:color="auto"/>
        <w:left w:val="none" w:sz="0" w:space="0" w:color="auto"/>
        <w:bottom w:val="none" w:sz="0" w:space="0" w:color="auto"/>
        <w:right w:val="none" w:sz="0" w:space="0" w:color="auto"/>
      </w:divBdr>
      <w:divsChild>
        <w:div w:id="1243835178">
          <w:marLeft w:val="0"/>
          <w:marRight w:val="0"/>
          <w:marTop w:val="0"/>
          <w:marBottom w:val="0"/>
          <w:divBdr>
            <w:top w:val="none" w:sz="0" w:space="0" w:color="auto"/>
            <w:left w:val="none" w:sz="0" w:space="0" w:color="auto"/>
            <w:bottom w:val="none" w:sz="0" w:space="0" w:color="auto"/>
            <w:right w:val="none" w:sz="0" w:space="0" w:color="auto"/>
          </w:divBdr>
          <w:divsChild>
            <w:div w:id="1161392047">
              <w:marLeft w:val="0"/>
              <w:marRight w:val="0"/>
              <w:marTop w:val="0"/>
              <w:marBottom w:val="0"/>
              <w:divBdr>
                <w:top w:val="none" w:sz="0" w:space="0" w:color="auto"/>
                <w:left w:val="none" w:sz="0" w:space="0" w:color="auto"/>
                <w:bottom w:val="none" w:sz="0" w:space="0" w:color="auto"/>
                <w:right w:val="none" w:sz="0" w:space="0" w:color="auto"/>
              </w:divBdr>
            </w:div>
            <w:div w:id="830680297">
              <w:marLeft w:val="0"/>
              <w:marRight w:val="0"/>
              <w:marTop w:val="0"/>
              <w:marBottom w:val="0"/>
              <w:divBdr>
                <w:top w:val="none" w:sz="0" w:space="0" w:color="auto"/>
                <w:left w:val="none" w:sz="0" w:space="0" w:color="auto"/>
                <w:bottom w:val="none" w:sz="0" w:space="0" w:color="auto"/>
                <w:right w:val="none" w:sz="0" w:space="0" w:color="auto"/>
              </w:divBdr>
            </w:div>
            <w:div w:id="2100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9379">
      <w:bodyDiv w:val="1"/>
      <w:marLeft w:val="0"/>
      <w:marRight w:val="0"/>
      <w:marTop w:val="0"/>
      <w:marBottom w:val="0"/>
      <w:divBdr>
        <w:top w:val="none" w:sz="0" w:space="0" w:color="auto"/>
        <w:left w:val="none" w:sz="0" w:space="0" w:color="auto"/>
        <w:bottom w:val="none" w:sz="0" w:space="0" w:color="auto"/>
        <w:right w:val="none" w:sz="0" w:space="0" w:color="auto"/>
      </w:divBdr>
      <w:divsChild>
        <w:div w:id="318535027">
          <w:marLeft w:val="0"/>
          <w:marRight w:val="0"/>
          <w:marTop w:val="0"/>
          <w:marBottom w:val="0"/>
          <w:divBdr>
            <w:top w:val="none" w:sz="0" w:space="0" w:color="auto"/>
            <w:left w:val="none" w:sz="0" w:space="0" w:color="auto"/>
            <w:bottom w:val="none" w:sz="0" w:space="0" w:color="auto"/>
            <w:right w:val="none" w:sz="0" w:space="0" w:color="auto"/>
          </w:divBdr>
          <w:divsChild>
            <w:div w:id="120193974">
              <w:marLeft w:val="0"/>
              <w:marRight w:val="0"/>
              <w:marTop w:val="0"/>
              <w:marBottom w:val="0"/>
              <w:divBdr>
                <w:top w:val="none" w:sz="0" w:space="0" w:color="auto"/>
                <w:left w:val="none" w:sz="0" w:space="0" w:color="auto"/>
                <w:bottom w:val="none" w:sz="0" w:space="0" w:color="auto"/>
                <w:right w:val="none" w:sz="0" w:space="0" w:color="auto"/>
              </w:divBdr>
            </w:div>
            <w:div w:id="1835991990">
              <w:marLeft w:val="0"/>
              <w:marRight w:val="0"/>
              <w:marTop w:val="0"/>
              <w:marBottom w:val="0"/>
              <w:divBdr>
                <w:top w:val="none" w:sz="0" w:space="0" w:color="auto"/>
                <w:left w:val="none" w:sz="0" w:space="0" w:color="auto"/>
                <w:bottom w:val="none" w:sz="0" w:space="0" w:color="auto"/>
                <w:right w:val="none" w:sz="0" w:space="0" w:color="auto"/>
              </w:divBdr>
            </w:div>
            <w:div w:id="16835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hai.org/library/authoritative-texts/abdul-baha/some-answered-questions/4" TargetMode="External"/><Relationship Id="rId18" Type="http://schemas.openxmlformats.org/officeDocument/2006/relationships/image" Target="media/image3.pn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evellscheduler@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hai.org/library/authoritative-texts/abdul-baha/some-answered-questions/10" TargetMode="Externa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hai.org/library/authoritative-texts/abdul-baha/memorials-faithful/2" TargetMode="External"/><Relationship Id="rId20" Type="http://schemas.openxmlformats.org/officeDocument/2006/relationships/hyperlink" Target="https://www.bahai.org/library/authoritative-texts/abdul-baha/promulgation-universal-peace/1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hai.org/library/authoritative-texts/bahaullah/gleanings-writings-bahaullah/8" TargetMode="External"/><Relationship Id="rId24" Type="http://schemas.openxmlformats.org/officeDocument/2006/relationships/image" Target="media/image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bahai.org/library/authoritative-texts/shoghi-effendi/god-passes-by/13" TargetMode="External"/><Relationship Id="rId23" Type="http://schemas.openxmlformats.org/officeDocument/2006/relationships/hyperlink" Target="https://docs.google.com/document/d/17wAH9tQ-GbKemctKaPyypGyOJK0TKEa5/edit?usp=sharing&amp;ouid=111980698480366206424&amp;rtpof=true&amp;sd=true" TargetMode="External"/><Relationship Id="rId28" Type="http://schemas.openxmlformats.org/officeDocument/2006/relationships/header" Target="header2.xml"/><Relationship Id="rId10" Type="http://schemas.openxmlformats.org/officeDocument/2006/relationships/hyperlink" Target="https://www.bahai.org/library/authoritative-texts/bahaullah/call-divine-beloved/3" TargetMode="External"/><Relationship Id="rId19" Type="http://schemas.openxmlformats.org/officeDocument/2006/relationships/hyperlink" Target="https://www.youtube.com/watch?v=RGiXqusyrQ4&amp;list=PLoO1RtuCx5K9UpsteA3_F2yRZI157d3DZ&amp;index=5"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bahai.org/library/authoritative-texts/bahaullah/gleanings-writings-bahaullah/7" TargetMode="External"/><Relationship Id="rId14" Type="http://schemas.openxmlformats.org/officeDocument/2006/relationships/image" Target="media/image1.jpeg"/><Relationship Id="rId22" Type="http://schemas.openxmlformats.org/officeDocument/2006/relationships/hyperlink" Target="mailto:centerscheduler@gmail.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bahai.org/beliefs/bahaullah-coven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EFB39-A50A-4BCA-93B1-30D01440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dc:creator>
  <cp:keywords/>
  <dc:description/>
  <cp:lastModifiedBy> </cp:lastModifiedBy>
  <cp:revision>16</cp:revision>
  <dcterms:created xsi:type="dcterms:W3CDTF">2021-08-23T20:26:00Z</dcterms:created>
  <dcterms:modified xsi:type="dcterms:W3CDTF">2021-08-23T21:56:00Z</dcterms:modified>
</cp:coreProperties>
</file>